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23478" w14:textId="0416C9D0" w:rsidR="00CD6458" w:rsidRPr="00F26B1C" w:rsidRDefault="00CD6458" w:rsidP="00CD6458">
      <w:pPr>
        <w:tabs>
          <w:tab w:val="left" w:pos="1979"/>
        </w:tabs>
        <w:spacing w:after="180" w:line="240" w:lineRule="auto"/>
        <w:jc w:val="left"/>
        <w:rPr>
          <w:rFonts w:ascii="Arial" w:hAnsi="Arial" w:cs="Arial"/>
          <w:b/>
          <w:bCs/>
          <w:lang w:val="en-US"/>
        </w:rPr>
      </w:pPr>
      <w:r w:rsidRPr="00F26B1C">
        <w:rPr>
          <w:rFonts w:ascii="Arial" w:hAnsi="Arial" w:cs="Arial"/>
          <w:b/>
          <w:bCs/>
          <w:lang w:val="en-US"/>
        </w:rPr>
        <w:t>3GPP TSG-</w:t>
      </w:r>
      <w:r w:rsidRPr="00F26B1C">
        <w:rPr>
          <w:rFonts w:ascii="Arial" w:hAnsi="Arial" w:cs="Arial" w:hint="eastAsia"/>
          <w:b/>
          <w:bCs/>
          <w:lang w:val="en-US"/>
        </w:rPr>
        <w:t>RAN WG</w:t>
      </w:r>
      <w:r w:rsidRPr="00F26B1C">
        <w:rPr>
          <w:rFonts w:ascii="Arial" w:hAnsi="Arial" w:cs="Arial"/>
          <w:b/>
          <w:bCs/>
          <w:lang w:val="en-US"/>
        </w:rPr>
        <w:t>2 Meeting #1</w:t>
      </w:r>
      <w:r>
        <w:rPr>
          <w:rFonts w:ascii="Arial" w:hAnsi="Arial" w:cs="Arial"/>
          <w:b/>
          <w:bCs/>
          <w:lang w:val="en-US"/>
        </w:rPr>
        <w:t>21</w:t>
      </w:r>
      <w:r w:rsidRPr="0020374C">
        <w:rPr>
          <w:rFonts w:ascii="Arial" w:hAnsi="Arial" w:cs="Arial"/>
          <w:b/>
          <w:bCs/>
          <w:lang w:val="en-US"/>
        </w:rPr>
        <w:t>-bis electronic</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   </w:t>
      </w:r>
      <w:r w:rsidR="00FE0248" w:rsidRPr="00FE0248">
        <w:rPr>
          <w:rFonts w:ascii="Arial" w:hAnsi="Arial" w:cs="Arial"/>
          <w:b/>
          <w:bCs/>
          <w:lang w:val="en-US"/>
        </w:rPr>
        <w:t>R2-2303354</w:t>
      </w:r>
    </w:p>
    <w:p w14:paraId="27CAEAD4" w14:textId="25B42539" w:rsidR="00D92427" w:rsidRPr="00A20554" w:rsidRDefault="00CD6458" w:rsidP="00CD6458">
      <w:pPr>
        <w:tabs>
          <w:tab w:val="left" w:pos="1979"/>
        </w:tabs>
        <w:spacing w:after="180" w:line="240" w:lineRule="auto"/>
        <w:jc w:val="left"/>
        <w:rPr>
          <w:rFonts w:ascii="Arial" w:hAnsi="Arial" w:cs="Arial"/>
          <w:b/>
          <w:bCs/>
          <w:lang w:val="en-US" w:eastAsia="en-US"/>
        </w:rPr>
      </w:pPr>
      <w:r w:rsidRPr="00BD694A">
        <w:rPr>
          <w:rFonts w:ascii="Arial" w:hAnsi="Arial" w:cs="Arial"/>
          <w:b/>
          <w:bCs/>
          <w:lang w:val="en-US"/>
        </w:rPr>
        <w:t>E-Meeting, April 17-26, 2023</w:t>
      </w:r>
      <w:r w:rsidR="00E55A1B">
        <w:rPr>
          <w:rFonts w:ascii="Arial" w:hAnsi="Arial" w:cs="Arial"/>
          <w:b/>
          <w:bCs/>
          <w:lang w:val="en-US"/>
        </w:rPr>
        <w:tab/>
      </w:r>
      <w:r w:rsidR="00E55A1B">
        <w:rPr>
          <w:rFonts w:ascii="Arial" w:hAnsi="Arial" w:cs="Arial"/>
          <w:b/>
          <w:bCs/>
          <w:lang w:val="en-US"/>
        </w:rPr>
        <w:tab/>
      </w:r>
      <w:r w:rsidR="00E55A1B">
        <w:rPr>
          <w:rFonts w:ascii="Arial" w:hAnsi="Arial" w:cs="Arial"/>
          <w:b/>
          <w:bCs/>
          <w:lang w:val="en-US"/>
        </w:rPr>
        <w:tab/>
      </w:r>
      <w:r w:rsidR="00E55A1B">
        <w:rPr>
          <w:rFonts w:ascii="Arial" w:hAnsi="Arial" w:cs="Arial"/>
          <w:b/>
          <w:bCs/>
          <w:lang w:val="en-US"/>
        </w:rPr>
        <w:tab/>
      </w:r>
      <w:r w:rsidR="00E55A1B">
        <w:rPr>
          <w:rFonts w:ascii="Arial" w:hAnsi="Arial" w:cs="Arial"/>
          <w:b/>
          <w:bCs/>
          <w:lang w:val="en-US"/>
        </w:rPr>
        <w:tab/>
      </w:r>
      <w:r w:rsidR="00E55A1B">
        <w:rPr>
          <w:rFonts w:ascii="Arial" w:hAnsi="Arial" w:cs="Arial"/>
          <w:b/>
          <w:bCs/>
          <w:lang w:val="en-US"/>
        </w:rPr>
        <w:tab/>
      </w:r>
      <w:r w:rsidR="005F16E8">
        <w:rPr>
          <w:rFonts w:ascii="Arial" w:hAnsi="Arial" w:cs="Arial"/>
          <w:b/>
          <w:bCs/>
          <w:lang w:val="en-US"/>
        </w:rPr>
        <w:t xml:space="preserve"> </w:t>
      </w:r>
      <w:r w:rsidR="00AC3754">
        <w:rPr>
          <w:rFonts w:ascii="Arial" w:hAnsi="Arial" w:cs="Arial"/>
          <w:b/>
          <w:bCs/>
          <w:lang w:val="en-US"/>
        </w:rPr>
        <w:t xml:space="preserve">  </w:t>
      </w:r>
      <w:r w:rsidR="00642D47">
        <w:rPr>
          <w:rFonts w:ascii="Arial" w:hAnsi="Arial" w:cs="Arial"/>
          <w:b/>
          <w:bCs/>
          <w:lang w:val="en-US"/>
        </w:rPr>
        <w:tab/>
      </w:r>
      <w:r w:rsidR="00CD314A">
        <w:rPr>
          <w:rFonts w:ascii="Arial" w:hAnsi="Arial" w:cs="Arial"/>
          <w:b/>
          <w:bCs/>
          <w:lang w:val="en-US"/>
        </w:rPr>
        <w:tab/>
      </w:r>
      <w:r w:rsidR="009A43B5">
        <w:rPr>
          <w:rFonts w:ascii="Arial" w:hAnsi="Arial" w:cs="Arial"/>
          <w:b/>
          <w:bCs/>
          <w:lang w:val="en-US"/>
        </w:rPr>
        <w:tab/>
      </w:r>
      <w:r w:rsidR="009A43B5">
        <w:rPr>
          <w:rFonts w:ascii="Arial" w:hAnsi="Arial" w:cs="Arial"/>
          <w:b/>
          <w:bCs/>
          <w:lang w:val="en-US"/>
        </w:rPr>
        <w:tab/>
      </w:r>
      <w:r w:rsidR="00284AA1">
        <w:rPr>
          <w:rFonts w:ascii="Arial" w:hAnsi="Arial" w:cs="Arial"/>
          <w:b/>
          <w:bCs/>
          <w:lang w:val="en-US"/>
        </w:rPr>
        <w:t xml:space="preserve"> </w:t>
      </w:r>
      <w:r w:rsidR="0058125F">
        <w:rPr>
          <w:rFonts w:ascii="Arial" w:hAnsi="Arial" w:cs="Arial"/>
          <w:b/>
          <w:bCs/>
          <w:lang w:val="en-US"/>
        </w:rPr>
        <w:t xml:space="preserve">   </w:t>
      </w:r>
      <w:r w:rsidR="007D56A3">
        <w:rPr>
          <w:rFonts w:ascii="Arial" w:hAnsi="Arial" w:cs="Arial" w:hint="eastAsia"/>
          <w:b/>
          <w:bCs/>
          <w:lang w:val="en-US"/>
        </w:rPr>
        <w:t>rev</w:t>
      </w:r>
      <w:r w:rsidR="007D56A3">
        <w:rPr>
          <w:rFonts w:ascii="Arial" w:hAnsi="Arial" w:cs="Arial"/>
          <w:b/>
          <w:bCs/>
          <w:lang w:val="en-US"/>
        </w:rPr>
        <w:t xml:space="preserve">ision of </w:t>
      </w:r>
      <w:r w:rsidR="000335A7" w:rsidRPr="00291C01">
        <w:rPr>
          <w:rFonts w:ascii="Arial" w:hAnsi="Arial" w:cs="Arial"/>
          <w:b/>
          <w:bCs/>
          <w:lang w:val="en-US"/>
        </w:rPr>
        <w:t>R2-2301702</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345BD96F"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5D2DE454"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816199" w:rsidRPr="00816199">
        <w:rPr>
          <w:rFonts w:ascii="Arial" w:hAnsi="Arial" w:cs="Arial"/>
          <w:b/>
          <w:bCs/>
          <w:lang w:val="en-US" w:eastAsia="en-US"/>
        </w:rPr>
        <w:t>Remaining issues for shared processing of MBS</w:t>
      </w:r>
    </w:p>
    <w:p w14:paraId="12450CE5" w14:textId="1CD49E26"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B56412" w:rsidRPr="003352FB">
        <w:rPr>
          <w:rFonts w:ascii="Arial" w:hAnsi="Arial" w:cs="Arial"/>
          <w:b/>
          <w:bCs/>
          <w:lang w:val="en-US" w:eastAsia="en-US"/>
        </w:rPr>
        <w:t>7.11.3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0" w:name="_Ref165266342"/>
      <w:r>
        <w:t>Introduction</w:t>
      </w:r>
      <w:bookmarkEnd w:id="0"/>
    </w:p>
    <w:p w14:paraId="2DC411ED" w14:textId="4EE5E9BB" w:rsidR="00DB51CA" w:rsidRDefault="001B3DAF" w:rsidP="00140B1F">
      <w:r>
        <w:rPr>
          <w:rFonts w:hint="eastAsia"/>
        </w:rPr>
        <w:t>Ac</w:t>
      </w:r>
      <w:r>
        <w:t>cording to the previous RAN2 discussion on the shared processing for MBS, RAN2 achieved the following consensus:</w:t>
      </w:r>
    </w:p>
    <w:tbl>
      <w:tblPr>
        <w:tblStyle w:val="TableGrid"/>
        <w:tblW w:w="0" w:type="auto"/>
        <w:tblLook w:val="04A0" w:firstRow="1" w:lastRow="0" w:firstColumn="1" w:lastColumn="0" w:noHBand="0" w:noVBand="1"/>
      </w:tblPr>
      <w:tblGrid>
        <w:gridCol w:w="9855"/>
      </w:tblGrid>
      <w:tr w:rsidR="001B3DAF" w14:paraId="77184B5C" w14:textId="77777777" w:rsidTr="001B3DAF">
        <w:tc>
          <w:tcPr>
            <w:tcW w:w="9855" w:type="dxa"/>
          </w:tcPr>
          <w:p w14:paraId="7985958B" w14:textId="49F5ACB1" w:rsidR="001B3DAF" w:rsidRDefault="00602EE9" w:rsidP="00140B1F">
            <w:r>
              <w:t>RAN2#</w:t>
            </w:r>
            <w:r w:rsidR="00BF2D2B">
              <w:t>119-e agreements:</w:t>
            </w:r>
          </w:p>
          <w:p w14:paraId="0510F875" w14:textId="45FC4071" w:rsidR="00602EE9" w:rsidRDefault="00314EC5" w:rsidP="000A2B1F">
            <w:pPr>
              <w:pStyle w:val="ListParagraph"/>
              <w:numPr>
                <w:ilvl w:val="0"/>
                <w:numId w:val="9"/>
              </w:numPr>
              <w:spacing w:after="160" w:line="259" w:lineRule="auto"/>
              <w:ind w:firstLineChars="0"/>
            </w:pPr>
            <w:r>
              <w:t>RAN2 focuses on solutions taking multi-Rx UEs (i.e. no specific enhancements for 1Rx UEs).</w:t>
            </w:r>
          </w:p>
        </w:tc>
      </w:tr>
      <w:tr w:rsidR="00602EE9" w14:paraId="1ADCF506" w14:textId="77777777" w:rsidTr="001B3DAF">
        <w:tc>
          <w:tcPr>
            <w:tcW w:w="9855" w:type="dxa"/>
          </w:tcPr>
          <w:p w14:paraId="2C854B8A" w14:textId="5B714197" w:rsidR="00602EE9" w:rsidRDefault="00AD62A2" w:rsidP="00140B1F">
            <w:r>
              <w:t>RAN2#119bis-e agreements:</w:t>
            </w:r>
          </w:p>
          <w:p w14:paraId="44DD2554" w14:textId="77777777" w:rsidR="007D3D1E" w:rsidRDefault="007D3D1E" w:rsidP="000A2B1F">
            <w:pPr>
              <w:pStyle w:val="ListParagraph"/>
              <w:numPr>
                <w:ilvl w:val="0"/>
                <w:numId w:val="12"/>
              </w:numPr>
              <w:spacing w:after="160" w:line="259" w:lineRule="auto"/>
              <w:ind w:firstLineChars="0"/>
            </w:pPr>
            <w:r>
              <w:t xml:space="preserve">For shared processing we adopt the following as a baseline: </w:t>
            </w:r>
          </w:p>
          <w:p w14:paraId="72EDE805" w14:textId="77777777" w:rsidR="007D3D1E" w:rsidRDefault="007D3D1E" w:rsidP="000A2B1F">
            <w:pPr>
              <w:numPr>
                <w:ilvl w:val="0"/>
                <w:numId w:val="10"/>
              </w:numPr>
              <w:overflowPunct/>
              <w:autoSpaceDE/>
              <w:autoSpaceDN/>
              <w:adjustRightInd/>
              <w:spacing w:after="160" w:line="259" w:lineRule="auto"/>
              <w:ind w:left="453"/>
              <w:jc w:val="left"/>
              <w:textAlignment w:val="auto"/>
            </w:pPr>
            <w:r>
              <w:t xml:space="preserve">new IE is added in system information to control whether MBSInterestIndication for shared processing can be sent or not; </w:t>
            </w:r>
          </w:p>
          <w:p w14:paraId="2BEB0639" w14:textId="77777777" w:rsidR="007D3D1E" w:rsidRDefault="007D3D1E" w:rsidP="000A2B1F">
            <w:pPr>
              <w:numPr>
                <w:ilvl w:val="0"/>
                <w:numId w:val="11"/>
              </w:numPr>
              <w:overflowPunct/>
              <w:autoSpaceDE/>
              <w:autoSpaceDN/>
              <w:adjustRightInd/>
              <w:spacing w:after="160" w:line="259" w:lineRule="auto"/>
              <w:ind w:left="453"/>
              <w:jc w:val="left"/>
              <w:textAlignment w:val="auto"/>
            </w:pPr>
            <w:r>
              <w:t>MBSInterestIndication message content and related procedure is updated for shared processing.</w:t>
            </w:r>
          </w:p>
          <w:p w14:paraId="725A7CAA" w14:textId="77777777" w:rsidR="007D3D1E" w:rsidRDefault="007D3D1E" w:rsidP="000A2B1F">
            <w:pPr>
              <w:pStyle w:val="ListParagraph"/>
              <w:numPr>
                <w:ilvl w:val="0"/>
                <w:numId w:val="13"/>
              </w:numPr>
              <w:spacing w:after="160" w:line="259" w:lineRule="auto"/>
              <w:ind w:firstLineChars="0"/>
            </w:pPr>
            <w:r>
              <w:t xml:space="preserve">New IE to control whether MBSInterestIndication for shared processing can be sent or not is added to SIB1. </w:t>
            </w:r>
          </w:p>
          <w:p w14:paraId="146D7C4C" w14:textId="77777777" w:rsidR="007D3D1E" w:rsidRDefault="007D3D1E" w:rsidP="000A2B1F">
            <w:pPr>
              <w:pStyle w:val="ListParagraph"/>
              <w:numPr>
                <w:ilvl w:val="0"/>
                <w:numId w:val="14"/>
              </w:numPr>
              <w:spacing w:after="160" w:line="259" w:lineRule="auto"/>
              <w:ind w:firstLineChars="0"/>
            </w:pPr>
            <w:r>
              <w:t xml:space="preserve">In MBSInterestIndication, for a broadcast service that the UE is receiving or is interested to receive, at least the following information can be signalled: broadcast frequency, subcarrier spacing, and bandwidth. </w:t>
            </w:r>
            <w:r w:rsidRPr="0062734C">
              <w:rPr>
                <w:shd w:val="clear" w:color="auto" w:fill="FFF67A"/>
              </w:rPr>
              <w:t>FFS</w:t>
            </w:r>
            <w:r>
              <w:t xml:space="preserve"> details/exact parameters and other information. </w:t>
            </w:r>
            <w:r w:rsidRPr="00AA6BC9">
              <w:rPr>
                <w:highlight w:val="yellow"/>
              </w:rPr>
              <w:t>FFS</w:t>
            </w:r>
            <w:r>
              <w:t xml:space="preserve"> in which scenarios the UE reports this information (e.g. intra-PLMN case, inter-PLMN case)</w:t>
            </w:r>
          </w:p>
          <w:p w14:paraId="474630DF" w14:textId="77777777" w:rsidR="007D3D1E" w:rsidRDefault="007D3D1E" w:rsidP="000A2B1F">
            <w:pPr>
              <w:pStyle w:val="ListParagraph"/>
              <w:numPr>
                <w:ilvl w:val="0"/>
                <w:numId w:val="15"/>
              </w:numPr>
              <w:spacing w:after="160" w:line="259" w:lineRule="auto"/>
              <w:ind w:firstLineChars="0"/>
            </w:pPr>
            <w:r w:rsidRPr="0062734C">
              <w:rPr>
                <w:shd w:val="clear" w:color="auto" w:fill="FFF67A"/>
              </w:rPr>
              <w:t>FFS</w:t>
            </w:r>
            <w:r>
              <w:t xml:space="preserve"> whether UE capability is needed to enable shared processing.</w:t>
            </w:r>
          </w:p>
          <w:p w14:paraId="752801E0" w14:textId="14C6DFD3" w:rsidR="00602EE9" w:rsidRDefault="00602EE9" w:rsidP="00140B1F"/>
        </w:tc>
      </w:tr>
      <w:tr w:rsidR="003352FB" w14:paraId="456DD94D" w14:textId="77777777" w:rsidTr="001B3DAF">
        <w:tc>
          <w:tcPr>
            <w:tcW w:w="9855" w:type="dxa"/>
          </w:tcPr>
          <w:p w14:paraId="13B287DD" w14:textId="0FF88602" w:rsidR="003352FB" w:rsidRDefault="003352FB" w:rsidP="00140B1F">
            <w:r>
              <w:rPr>
                <w:rFonts w:hint="eastAsia"/>
              </w:rPr>
              <w:t>RAN</w:t>
            </w:r>
            <w:r>
              <w:t xml:space="preserve">2#121 </w:t>
            </w:r>
            <w:r w:rsidR="00341917">
              <w:t>agreements</w:t>
            </w:r>
            <w:r>
              <w:t>:</w:t>
            </w:r>
          </w:p>
          <w:p w14:paraId="4312F6D6" w14:textId="77777777" w:rsidR="003352FB" w:rsidRDefault="003352FB" w:rsidP="000A2B1F">
            <w:pPr>
              <w:pStyle w:val="ListParagraph"/>
              <w:numPr>
                <w:ilvl w:val="0"/>
                <w:numId w:val="9"/>
              </w:numPr>
              <w:spacing w:after="160" w:line="259" w:lineRule="auto"/>
              <w:ind w:firstLineChars="0"/>
            </w:pPr>
            <w:r w:rsidRPr="00341917">
              <w:t>Indicate the capability of receiving MBS broadcast from a non-serving cell. FFS whether the granularity is at FeatureSetDownlink or FeatureSetDownlinkPerCC level.</w:t>
            </w:r>
          </w:p>
          <w:p w14:paraId="7AAC7768" w14:textId="2969C94B" w:rsidR="003352FB" w:rsidRDefault="003352FB" w:rsidP="000A2B1F">
            <w:pPr>
              <w:pStyle w:val="ListParagraph"/>
              <w:numPr>
                <w:ilvl w:val="0"/>
                <w:numId w:val="9"/>
              </w:numPr>
              <w:spacing w:after="160" w:line="259" w:lineRule="auto"/>
              <w:ind w:firstLineChars="0"/>
            </w:pPr>
            <w:r w:rsidRPr="00341917">
              <w:t>FFS Whether to include additional information in MII can be controlled by the network. Should consider whether this would be two-step procedure or one-step procedure (e.g. having more info in SIB1)</w:t>
            </w:r>
          </w:p>
        </w:tc>
      </w:tr>
    </w:tbl>
    <w:p w14:paraId="4F51636D" w14:textId="4E894152" w:rsidR="001B3DAF" w:rsidRDefault="001B3DAF" w:rsidP="00140B1F"/>
    <w:p w14:paraId="029BB997" w14:textId="6009CA24" w:rsidR="00AA6BC9" w:rsidRDefault="00AA6BC9" w:rsidP="00140B1F">
      <w:r>
        <w:t>In this contribution, we provide our considerations on the remaining issues for the shared processing of MBS.</w:t>
      </w:r>
    </w:p>
    <w:p w14:paraId="6B332CC7" w14:textId="63399489" w:rsidR="00DA44DE" w:rsidRDefault="00DA44DE" w:rsidP="00DA44DE">
      <w:pPr>
        <w:pStyle w:val="Heading1"/>
        <w:tabs>
          <w:tab w:val="left" w:pos="432"/>
        </w:tabs>
        <w:jc w:val="left"/>
      </w:pPr>
      <w:r>
        <w:rPr>
          <w:rFonts w:hint="eastAsia"/>
        </w:rPr>
        <w:lastRenderedPageBreak/>
        <w:t>Discussion</w:t>
      </w:r>
    </w:p>
    <w:p w14:paraId="37A64B2A" w14:textId="0588FFC5" w:rsidR="00BE13E3" w:rsidRPr="00586F02" w:rsidRDefault="00B46C91" w:rsidP="00BE13E3">
      <w:pPr>
        <w:pStyle w:val="Heading2"/>
        <w:keepLines w:val="0"/>
        <w:tabs>
          <w:tab w:val="clear" w:pos="1002"/>
          <w:tab w:val="num" w:pos="576"/>
        </w:tabs>
        <w:spacing w:line="240" w:lineRule="auto"/>
        <w:ind w:left="0" w:firstLine="0"/>
        <w:jc w:val="left"/>
        <w:rPr>
          <w:rFonts w:cs="Arial"/>
          <w:bCs/>
          <w:lang w:val="en-US" w:eastAsia="en-US"/>
        </w:rPr>
      </w:pPr>
      <w:r>
        <w:rPr>
          <w:rFonts w:cs="Arial"/>
          <w:bCs/>
          <w:lang w:val="en-US" w:eastAsia="en-US"/>
        </w:rPr>
        <w:t>Scenarios</w:t>
      </w:r>
    </w:p>
    <w:p w14:paraId="30F9CB9D" w14:textId="23EF460A" w:rsidR="00950235" w:rsidRDefault="0066108F" w:rsidP="00950235">
      <w:r>
        <w:t>Regarding the scenarios</w:t>
      </w:r>
      <w:r w:rsidR="00AB097D">
        <w:t xml:space="preserve"> (i.e. </w:t>
      </w:r>
      <w:r w:rsidR="003F06CA">
        <w:t>intra-PLMN case and/or inter-PLMN case</w:t>
      </w:r>
      <w:r w:rsidR="00AB097D">
        <w:t>)</w:t>
      </w:r>
      <w:r>
        <w:t xml:space="preserve"> to be supported for the UE reporting for shared process</w:t>
      </w:r>
      <w:r w:rsidR="00AB097D">
        <w:t>ing</w:t>
      </w:r>
      <w:r>
        <w:t>,</w:t>
      </w:r>
      <w:r w:rsidR="00D47D25">
        <w:t xml:space="preserve"> we think that both </w:t>
      </w:r>
      <w:r w:rsidR="00FA74A3">
        <w:t>intra-PLMN case and inter-PLMN case need to be considered, according to the objective of the Rel-18 MBS as highlighted below.</w:t>
      </w:r>
      <w:r w:rsidR="003A1293">
        <w:t xml:space="preserve"> From our understanding, the solution for the shared processing issue can be common for both intra-PLMN case and inter-PLMN case.</w:t>
      </w:r>
    </w:p>
    <w:tbl>
      <w:tblPr>
        <w:tblStyle w:val="TableGrid"/>
        <w:tblW w:w="0" w:type="auto"/>
        <w:tblLook w:val="04A0" w:firstRow="1" w:lastRow="0" w:firstColumn="1" w:lastColumn="0" w:noHBand="0" w:noVBand="1"/>
      </w:tblPr>
      <w:tblGrid>
        <w:gridCol w:w="9855"/>
      </w:tblGrid>
      <w:tr w:rsidR="00D47D25" w14:paraId="22734426" w14:textId="77777777" w:rsidTr="00D47D25">
        <w:tc>
          <w:tcPr>
            <w:tcW w:w="9855" w:type="dxa"/>
          </w:tcPr>
          <w:p w14:paraId="7EBFE2F8" w14:textId="5CD17A87" w:rsidR="00D47D25" w:rsidRDefault="00D47D25" w:rsidP="000A2B1F">
            <w:pPr>
              <w:numPr>
                <w:ilvl w:val="0"/>
                <w:numId w:val="16"/>
              </w:numPr>
              <w:spacing w:after="180" w:line="240" w:lineRule="auto"/>
              <w:ind w:right="-99"/>
              <w:textAlignment w:val="auto"/>
            </w:pPr>
            <w:r>
              <w:t xml:space="preserve">Specify </w:t>
            </w:r>
            <w:r>
              <w:rPr>
                <w:rFonts w:hint="eastAsia"/>
              </w:rPr>
              <w:t xml:space="preserve">Uu </w:t>
            </w:r>
            <w:r>
              <w:t>signalling enhancements to allow a UE to use shared processing for</w:t>
            </w:r>
            <w:r>
              <w:rPr>
                <w:rFonts w:hint="eastAsia"/>
              </w:rPr>
              <w:t xml:space="preserve"> MBS </w:t>
            </w:r>
            <w:r>
              <w:t>broadcast and unicast reception, i.e.</w:t>
            </w:r>
            <w:r>
              <w:rPr>
                <w:rFonts w:hint="eastAsia"/>
              </w:rPr>
              <w:t>,</w:t>
            </w:r>
            <w:r>
              <w:t xml:space="preserve"> ‎including UE capability and related assistan</w:t>
            </w:r>
            <w:r>
              <w:rPr>
                <w:rFonts w:hint="eastAsia"/>
              </w:rPr>
              <w:t>ce</w:t>
            </w:r>
            <w:r>
              <w:t xml:space="preserve"> information report</w:t>
            </w:r>
            <w:r>
              <w:rPr>
                <w:rFonts w:hint="eastAsia"/>
              </w:rPr>
              <w:t>ing</w:t>
            </w:r>
            <w:r>
              <w:t xml:space="preserve"> regarding simultaneous unicast reception in RRC_CONNECTED and MBS broadcast reception </w:t>
            </w:r>
            <w:r w:rsidRPr="00954B63">
              <w:rPr>
                <w:highlight w:val="yellow"/>
              </w:rPr>
              <w:t>from the same or different operators</w:t>
            </w:r>
            <w:r>
              <w:t xml:space="preserve"> [RAN2]</w:t>
            </w:r>
          </w:p>
        </w:tc>
      </w:tr>
    </w:tbl>
    <w:p w14:paraId="1C40A7F3" w14:textId="77777777" w:rsidR="007B18C7" w:rsidRPr="0024321F" w:rsidRDefault="007B18C7" w:rsidP="007B18C7">
      <w:pPr>
        <w:rPr>
          <w:b/>
          <w:bCs/>
        </w:rPr>
      </w:pPr>
      <w:r w:rsidRPr="0024321F">
        <w:rPr>
          <w:b/>
          <w:bCs/>
        </w:rPr>
        <w:t xml:space="preserve">Proposal 1: Both intra-PLMN case and inter-PLMN case </w:t>
      </w:r>
      <w:r>
        <w:rPr>
          <w:b/>
          <w:bCs/>
        </w:rPr>
        <w:t>are supported</w:t>
      </w:r>
      <w:r w:rsidRPr="0024321F">
        <w:rPr>
          <w:b/>
          <w:bCs/>
        </w:rPr>
        <w:t xml:space="preserve"> for the UE reporting of its shared processing.</w:t>
      </w:r>
    </w:p>
    <w:p w14:paraId="682DF965" w14:textId="73C8E422" w:rsidR="009D67BA" w:rsidRDefault="009D67BA" w:rsidP="00950235"/>
    <w:p w14:paraId="7CE4D5B3" w14:textId="56F2689B" w:rsidR="00B46C91" w:rsidRDefault="00B46C91" w:rsidP="007D6A40">
      <w:pPr>
        <w:pStyle w:val="Heading2"/>
        <w:keepLines w:val="0"/>
        <w:tabs>
          <w:tab w:val="clear" w:pos="1002"/>
          <w:tab w:val="num" w:pos="576"/>
        </w:tabs>
        <w:spacing w:line="240" w:lineRule="auto"/>
        <w:ind w:left="0" w:firstLine="0"/>
        <w:jc w:val="left"/>
      </w:pPr>
      <w:r>
        <w:t xml:space="preserve">Reporting </w:t>
      </w:r>
      <w:r w:rsidRPr="007D6A40">
        <w:rPr>
          <w:rFonts w:cs="Arial"/>
          <w:bCs/>
          <w:lang w:val="en-US" w:eastAsia="en-US"/>
        </w:rPr>
        <w:t>contents</w:t>
      </w:r>
    </w:p>
    <w:p w14:paraId="3682A17C" w14:textId="1D97EC99" w:rsidR="007A4C67" w:rsidRDefault="009D67BA" w:rsidP="00A23EE4">
      <w:r>
        <w:t xml:space="preserve">Regarding the shared processing information reported by the UE, although RAN2 agreed to include </w:t>
      </w:r>
      <w:r w:rsidR="00CC4E82">
        <w:t>broadcast frequency, subcarrier spacing, and bandwidth. We think that more information needs to be included</w:t>
      </w:r>
      <w:r w:rsidR="00C364BF">
        <w:t>, because only reporting frequency information would only force the gNB to remove the corresponding frequency for MBS</w:t>
      </w:r>
      <w:r w:rsidR="00CC4E82">
        <w:t>.</w:t>
      </w:r>
      <w:r w:rsidR="00A23EE4">
        <w:t xml:space="preserve"> </w:t>
      </w:r>
      <w:r w:rsidR="00924012">
        <w:t>Then we think that RAN2 also consider the TDM solutions for the shared processing issue.</w:t>
      </w:r>
    </w:p>
    <w:p w14:paraId="685C764E" w14:textId="119DD361" w:rsidR="007A4C67" w:rsidRPr="00680F5F" w:rsidRDefault="007A4C67" w:rsidP="00A23EE4">
      <w:pPr>
        <w:rPr>
          <w:b/>
          <w:bCs/>
        </w:rPr>
      </w:pPr>
      <w:r w:rsidRPr="00680F5F">
        <w:rPr>
          <w:b/>
          <w:bCs/>
        </w:rPr>
        <w:t xml:space="preserve">Observation: </w:t>
      </w:r>
      <w:r w:rsidR="00CA62D0" w:rsidRPr="00680F5F">
        <w:rPr>
          <w:b/>
          <w:bCs/>
        </w:rPr>
        <w:t xml:space="preserve">Only reporting frequency information </w:t>
      </w:r>
      <w:r w:rsidR="00177BCB" w:rsidRPr="00680F5F">
        <w:rPr>
          <w:b/>
          <w:bCs/>
        </w:rPr>
        <w:t>is too restrictive, as it</w:t>
      </w:r>
      <w:r w:rsidR="00CA62D0" w:rsidRPr="00680F5F">
        <w:rPr>
          <w:b/>
          <w:bCs/>
        </w:rPr>
        <w:t xml:space="preserve"> force</w:t>
      </w:r>
      <w:r w:rsidR="00177BCB" w:rsidRPr="00680F5F">
        <w:rPr>
          <w:b/>
          <w:bCs/>
        </w:rPr>
        <w:t>s</w:t>
      </w:r>
      <w:r w:rsidR="00CA62D0" w:rsidRPr="00680F5F">
        <w:rPr>
          <w:b/>
          <w:bCs/>
        </w:rPr>
        <w:t xml:space="preserve"> the gNB to remove the corresponding frequency for MBS</w:t>
      </w:r>
      <w:r w:rsidR="00B8535C" w:rsidRPr="00680F5F">
        <w:rPr>
          <w:b/>
          <w:bCs/>
        </w:rPr>
        <w:t>.</w:t>
      </w:r>
    </w:p>
    <w:p w14:paraId="3CE595FF" w14:textId="74A0D6CE" w:rsidR="00924012" w:rsidRPr="001B4F67" w:rsidRDefault="007A4C67" w:rsidP="00A23EE4">
      <w:pPr>
        <w:rPr>
          <w:b/>
          <w:bCs/>
        </w:rPr>
      </w:pPr>
      <w:r w:rsidRPr="001B4F67">
        <w:rPr>
          <w:b/>
          <w:bCs/>
        </w:rPr>
        <w:t>Proposal 2: The TDM pattern should</w:t>
      </w:r>
      <w:r w:rsidR="006179FC" w:rsidRPr="001B4F67">
        <w:rPr>
          <w:b/>
          <w:bCs/>
        </w:rPr>
        <w:t xml:space="preserve"> be included in the UE reporting for shared processing.</w:t>
      </w:r>
    </w:p>
    <w:p w14:paraId="3F172669" w14:textId="39683E7F" w:rsidR="00A23EE4" w:rsidRDefault="00A23EE4" w:rsidP="00A23EE4">
      <w:pPr>
        <w:rPr>
          <w:lang w:eastAsia="ko-KR"/>
        </w:rPr>
      </w:pPr>
      <w:r>
        <w:rPr>
          <w:lang w:eastAsia="ko-KR"/>
        </w:rPr>
        <w:t>According to 38.331, the NR MBS broadcast is received via the TDM mode, which is provided as follows. For the unicast reception which overlaps with the MBS reception in time, the gNB can use less UE capability for unicast reception (e.g. less L2 buffer and less MIMO layer)</w:t>
      </w:r>
      <w:r w:rsidR="008D280E">
        <w:rPr>
          <w:lang w:eastAsia="ko-KR"/>
        </w:rPr>
        <w:t>, or avoid the uncast scheduling in the overlapping slots</w:t>
      </w:r>
      <w:r>
        <w:rPr>
          <w:lang w:eastAsia="ko-KR"/>
        </w:rPr>
        <w:t>.</w:t>
      </w:r>
      <w:r w:rsidRPr="004C2A2D">
        <w:rPr>
          <w:lang w:eastAsia="ko-KR"/>
        </w:rPr>
        <w:t xml:space="preserve"> </w:t>
      </w:r>
      <w:r>
        <w:rPr>
          <w:lang w:eastAsia="ko-KR"/>
        </w:rPr>
        <w:t>For the unicast reception which does not overlap with the MBS reception in time, the gNB can use more UE capability for unicast reception.</w:t>
      </w:r>
    </w:p>
    <w:tbl>
      <w:tblPr>
        <w:tblStyle w:val="TableGrid"/>
        <w:tblW w:w="0" w:type="auto"/>
        <w:tblLook w:val="04A0" w:firstRow="1" w:lastRow="0" w:firstColumn="1" w:lastColumn="0" w:noHBand="0" w:noVBand="1"/>
      </w:tblPr>
      <w:tblGrid>
        <w:gridCol w:w="9855"/>
      </w:tblGrid>
      <w:tr w:rsidR="00A23EE4" w14:paraId="535E0BE3" w14:textId="77777777" w:rsidTr="00C62CFF">
        <w:tc>
          <w:tcPr>
            <w:tcW w:w="9855" w:type="dxa"/>
          </w:tcPr>
          <w:p w14:paraId="76296D92" w14:textId="77777777" w:rsidR="00A23EE4" w:rsidRDefault="00A23EE4" w:rsidP="00C62CFF">
            <w:pPr>
              <w:rPr>
                <w:lang w:eastAsia="ko-KR"/>
              </w:rPr>
            </w:pPr>
            <w:r>
              <w:rPr>
                <w:lang w:eastAsia="ko-KR"/>
              </w:rPr>
              <w:t>38.331:</w:t>
            </w:r>
          </w:p>
          <w:p w14:paraId="2E5D7BAB" w14:textId="77777777" w:rsidR="00A23EE4" w:rsidRDefault="00A23EE4" w:rsidP="00C62CFF">
            <w:pPr>
              <w:rPr>
                <w:lang w:eastAsia="ko-KR"/>
              </w:rPr>
            </w:pPr>
            <w:r>
              <w:rPr>
                <w:noProof/>
                <w:lang w:val="en-US"/>
              </w:rPr>
              <w:drawing>
                <wp:inline distT="0" distB="0" distL="0" distR="0" wp14:anchorId="698BCD93" wp14:editId="335A7C56">
                  <wp:extent cx="6120765" cy="1447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44780"/>
                          </a:xfrm>
                          <a:prstGeom prst="rect">
                            <a:avLst/>
                          </a:prstGeom>
                        </pic:spPr>
                      </pic:pic>
                    </a:graphicData>
                  </a:graphic>
                </wp:inline>
              </w:drawing>
            </w:r>
          </w:p>
        </w:tc>
      </w:tr>
    </w:tbl>
    <w:p w14:paraId="59FAE937" w14:textId="6EB9D247" w:rsidR="00A23EE4" w:rsidRPr="000A0A71" w:rsidRDefault="00A23EE4" w:rsidP="00A23EE4">
      <w:pPr>
        <w:rPr>
          <w:b/>
          <w:lang w:eastAsia="ko-KR"/>
        </w:rPr>
      </w:pPr>
      <w:r w:rsidRPr="000A0A71">
        <w:rPr>
          <w:b/>
          <w:lang w:eastAsia="ko-KR"/>
        </w:rPr>
        <w:t xml:space="preserve">Proposal 3: The UE can indicate the DRX reception configuration of </w:t>
      </w:r>
      <w:r w:rsidR="00216489">
        <w:rPr>
          <w:b/>
          <w:lang w:eastAsia="ko-KR"/>
        </w:rPr>
        <w:t>MBS</w:t>
      </w:r>
      <w:r w:rsidRPr="000A0A71">
        <w:rPr>
          <w:b/>
          <w:lang w:eastAsia="ko-KR"/>
        </w:rPr>
        <w:t>.</w:t>
      </w:r>
    </w:p>
    <w:p w14:paraId="09D1D673" w14:textId="77777777" w:rsidR="00A23EE4" w:rsidRDefault="00A23EE4" w:rsidP="00A23EE4">
      <w:pPr>
        <w:rPr>
          <w:lang w:eastAsia="ko-KR"/>
        </w:rPr>
      </w:pPr>
      <w:r>
        <w:rPr>
          <w:lang w:eastAsia="ko-KR"/>
        </w:rPr>
        <w:t xml:space="preserve">In the Rel-17 MBS broadcast configuration as quoted below, the PDSCH configuration (e.g. </w:t>
      </w:r>
      <w:r w:rsidRPr="000D045F">
        <w:rPr>
          <w:i/>
        </w:rPr>
        <w:t>mcs-Table</w:t>
      </w:r>
      <w:r>
        <w:rPr>
          <w:lang w:eastAsia="ko-KR"/>
        </w:rPr>
        <w:t xml:space="preserve">) included will also impact the UE reception capability (e.g. L2 buffer) used for MBS. </w:t>
      </w:r>
      <w:r>
        <w:rPr>
          <w:rFonts w:hint="eastAsia"/>
        </w:rPr>
        <w:t>Then</w:t>
      </w:r>
      <w:r>
        <w:rPr>
          <w:lang w:eastAsia="ko-KR"/>
        </w:rPr>
        <w:t xml:space="preserve"> we think that indicating the PDSCH configuration for the MBS frequency can also help the gNB to provide more accurate unicast configuration, so that the packet loss due to exceeding the UE processing capability can be avoided.</w:t>
      </w:r>
    </w:p>
    <w:tbl>
      <w:tblPr>
        <w:tblStyle w:val="TableGrid"/>
        <w:tblW w:w="0" w:type="auto"/>
        <w:tblLook w:val="04A0" w:firstRow="1" w:lastRow="0" w:firstColumn="1" w:lastColumn="0" w:noHBand="0" w:noVBand="1"/>
      </w:tblPr>
      <w:tblGrid>
        <w:gridCol w:w="9855"/>
      </w:tblGrid>
      <w:tr w:rsidR="00A23EE4" w14:paraId="43D3210C" w14:textId="77777777" w:rsidTr="00C62CFF">
        <w:tc>
          <w:tcPr>
            <w:tcW w:w="9855" w:type="dxa"/>
          </w:tcPr>
          <w:p w14:paraId="521CA9BB" w14:textId="77777777" w:rsidR="00A23EE4" w:rsidRDefault="00A23EE4" w:rsidP="00C62CFF">
            <w:pPr>
              <w:rPr>
                <w:lang w:eastAsia="ko-KR"/>
              </w:rPr>
            </w:pPr>
            <w:r>
              <w:rPr>
                <w:lang w:eastAsia="ko-KR"/>
              </w:rPr>
              <w:t>38.331:</w:t>
            </w:r>
          </w:p>
          <w:p w14:paraId="30A84E5D" w14:textId="77777777" w:rsidR="00A23EE4" w:rsidRDefault="00A23EE4" w:rsidP="00C62CFF">
            <w:pPr>
              <w:rPr>
                <w:lang w:eastAsia="ko-KR"/>
              </w:rPr>
            </w:pPr>
            <w:r w:rsidRPr="000D045F">
              <w:rPr>
                <w:noProof/>
                <w:lang w:val="en-US"/>
              </w:rPr>
              <w:lastRenderedPageBreak/>
              <w:drawing>
                <wp:inline distT="0" distB="0" distL="0" distR="0" wp14:anchorId="3160B35A" wp14:editId="65CD61CE">
                  <wp:extent cx="6115685" cy="92900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685" cy="929005"/>
                          </a:xfrm>
                          <a:prstGeom prst="rect">
                            <a:avLst/>
                          </a:prstGeom>
                          <a:noFill/>
                          <a:ln>
                            <a:noFill/>
                          </a:ln>
                        </pic:spPr>
                      </pic:pic>
                    </a:graphicData>
                  </a:graphic>
                </wp:inline>
              </w:drawing>
            </w:r>
          </w:p>
        </w:tc>
      </w:tr>
    </w:tbl>
    <w:p w14:paraId="15A7AC58" w14:textId="5CE122A0" w:rsidR="00A23EE4" w:rsidRPr="000F1274" w:rsidRDefault="00A23EE4" w:rsidP="00A23EE4">
      <w:pPr>
        <w:rPr>
          <w:lang w:eastAsia="ko-KR"/>
        </w:rPr>
      </w:pPr>
      <w:r w:rsidRPr="000A0A71">
        <w:rPr>
          <w:b/>
          <w:lang w:eastAsia="ko-KR"/>
        </w:rPr>
        <w:lastRenderedPageBreak/>
        <w:t xml:space="preserve">Proposal </w:t>
      </w:r>
      <w:r>
        <w:rPr>
          <w:b/>
          <w:lang w:eastAsia="ko-KR"/>
        </w:rPr>
        <w:t>4</w:t>
      </w:r>
      <w:r w:rsidRPr="000A0A71">
        <w:rPr>
          <w:b/>
          <w:lang w:eastAsia="ko-KR"/>
        </w:rPr>
        <w:t xml:space="preserve">: The UE can indicate the </w:t>
      </w:r>
      <w:r>
        <w:rPr>
          <w:b/>
          <w:lang w:eastAsia="ko-KR"/>
        </w:rPr>
        <w:t>PDSCH</w:t>
      </w:r>
      <w:r w:rsidRPr="000A0A71">
        <w:rPr>
          <w:b/>
          <w:lang w:eastAsia="ko-KR"/>
        </w:rPr>
        <w:t xml:space="preserve"> </w:t>
      </w:r>
      <w:r w:rsidRPr="009A02D0">
        <w:rPr>
          <w:b/>
          <w:lang w:eastAsia="ko-KR"/>
        </w:rPr>
        <w:t xml:space="preserve">configuration (e.g. </w:t>
      </w:r>
      <w:r w:rsidRPr="009A02D0">
        <w:rPr>
          <w:b/>
          <w:i/>
        </w:rPr>
        <w:t>mcs-Table</w:t>
      </w:r>
      <w:r w:rsidRPr="009A02D0">
        <w:rPr>
          <w:b/>
          <w:lang w:eastAsia="ko-KR"/>
        </w:rPr>
        <w:t>) of MBS</w:t>
      </w:r>
      <w:r w:rsidRPr="000A0A71">
        <w:rPr>
          <w:b/>
          <w:lang w:eastAsia="ko-KR"/>
        </w:rPr>
        <w:t>.</w:t>
      </w:r>
      <w:r>
        <w:rPr>
          <w:lang w:eastAsia="ko-KR"/>
        </w:rPr>
        <w:t xml:space="preserve"> </w:t>
      </w:r>
    </w:p>
    <w:p w14:paraId="53A4F5CE" w14:textId="7A76B2C7" w:rsidR="00A45FB2" w:rsidRDefault="00A45FB2" w:rsidP="00D5393F">
      <w:pPr>
        <w:spacing w:afterLines="50" w:line="240" w:lineRule="auto"/>
        <w:jc w:val="left"/>
      </w:pPr>
    </w:p>
    <w:p w14:paraId="36B57F6B" w14:textId="565FDB55" w:rsidR="00A45FB2" w:rsidRPr="00164E6C" w:rsidRDefault="003A3854" w:rsidP="00164E6C">
      <w:pPr>
        <w:pStyle w:val="Heading2"/>
        <w:keepLines w:val="0"/>
        <w:tabs>
          <w:tab w:val="clear" w:pos="1002"/>
          <w:tab w:val="num" w:pos="576"/>
        </w:tabs>
        <w:spacing w:line="240" w:lineRule="auto"/>
        <w:ind w:left="0" w:firstLine="0"/>
        <w:jc w:val="left"/>
        <w:rPr>
          <w:rFonts w:cs="Arial"/>
          <w:bCs/>
          <w:lang w:val="en-US" w:eastAsia="en-US"/>
        </w:rPr>
      </w:pPr>
      <w:r w:rsidRPr="00164E6C">
        <w:rPr>
          <w:rFonts w:cs="Arial"/>
          <w:bCs/>
          <w:lang w:val="en-US" w:eastAsia="en-US"/>
        </w:rPr>
        <w:t>frequency information</w:t>
      </w:r>
    </w:p>
    <w:p w14:paraId="3B1EA7BC" w14:textId="7896FE41" w:rsidR="00E73920" w:rsidRDefault="0007434F" w:rsidP="00D5393F">
      <w:pPr>
        <w:spacing w:afterLines="50" w:line="240" w:lineRule="auto"/>
        <w:jc w:val="left"/>
      </w:pPr>
      <w:r>
        <w:t>Regarding the signalling details for the frequency assistance information, we think that the corresponding values should follow the NR frequency configuration.</w:t>
      </w:r>
      <w:r w:rsidR="00400CE3">
        <w:t xml:space="preserve"> Then the broadcast frequency should be indicated by using </w:t>
      </w:r>
      <w:r w:rsidR="00433FF4" w:rsidRPr="00F43A82">
        <w:rPr>
          <w:i/>
        </w:rPr>
        <w:t>ARFCN-ValueNR</w:t>
      </w:r>
      <w:r w:rsidR="00433FF4">
        <w:t>.</w:t>
      </w:r>
    </w:p>
    <w:p w14:paraId="774930E7" w14:textId="5B77277C" w:rsidR="00433FF4" w:rsidRDefault="00433FF4" w:rsidP="00D5393F">
      <w:pPr>
        <w:spacing w:afterLines="50" w:line="240" w:lineRule="auto"/>
        <w:jc w:val="left"/>
      </w:pPr>
      <w:r>
        <w:t>Regarding SCS values as quoted below,</w:t>
      </w:r>
      <w:r w:rsidR="004D57C9">
        <w:t xml:space="preserve"> we think that all SCS values should be included.</w:t>
      </w:r>
    </w:p>
    <w:tbl>
      <w:tblPr>
        <w:tblStyle w:val="TableGrid"/>
        <w:tblW w:w="0" w:type="auto"/>
        <w:tblLook w:val="04A0" w:firstRow="1" w:lastRow="0" w:firstColumn="1" w:lastColumn="0" w:noHBand="0" w:noVBand="1"/>
      </w:tblPr>
      <w:tblGrid>
        <w:gridCol w:w="9855"/>
      </w:tblGrid>
      <w:tr w:rsidR="00433FF4" w14:paraId="0528AC1A" w14:textId="77777777" w:rsidTr="00433FF4">
        <w:tc>
          <w:tcPr>
            <w:tcW w:w="9855" w:type="dxa"/>
          </w:tcPr>
          <w:p w14:paraId="1BFE7275" w14:textId="77777777" w:rsidR="00433FF4" w:rsidRDefault="00433FF4" w:rsidP="00D5393F">
            <w:pPr>
              <w:spacing w:afterLines="50" w:line="240" w:lineRule="auto"/>
              <w:jc w:val="left"/>
            </w:pPr>
            <w:r>
              <w:t>38.331:</w:t>
            </w:r>
          </w:p>
          <w:p w14:paraId="0B79B8A4" w14:textId="77777777" w:rsidR="00433FF4" w:rsidRPr="00F43A82" w:rsidRDefault="00433FF4" w:rsidP="00433FF4">
            <w:pPr>
              <w:pStyle w:val="TAL"/>
              <w:rPr>
                <w:szCs w:val="22"/>
                <w:lang w:eastAsia="sv-SE"/>
              </w:rPr>
            </w:pPr>
            <w:r w:rsidRPr="00F43A82">
              <w:rPr>
                <w:b/>
                <w:i/>
                <w:szCs w:val="22"/>
                <w:lang w:eastAsia="sv-SE"/>
              </w:rPr>
              <w:t>subcarrierSpacing</w:t>
            </w:r>
          </w:p>
          <w:p w14:paraId="57AD1FA7" w14:textId="77777777" w:rsidR="00433FF4" w:rsidRPr="00F43A82" w:rsidRDefault="00433FF4" w:rsidP="00433FF4">
            <w:pPr>
              <w:pStyle w:val="TAL"/>
              <w:rPr>
                <w:szCs w:val="22"/>
                <w:lang w:eastAsia="sv-SE"/>
              </w:rPr>
            </w:pPr>
            <w:r w:rsidRPr="00F43A82">
              <w:rPr>
                <w:szCs w:val="22"/>
                <w:lang w:eastAsia="sv-SE"/>
              </w:rPr>
              <w:t>Subcarrier spacing of this carrier. It is used to convert the offsetToCarrier into an actual frequency.</w:t>
            </w:r>
          </w:p>
          <w:p w14:paraId="27A42CBA" w14:textId="77777777" w:rsidR="00433FF4" w:rsidRPr="00F43A82" w:rsidRDefault="00433FF4" w:rsidP="00433FF4">
            <w:pPr>
              <w:pStyle w:val="TAL"/>
              <w:rPr>
                <w:szCs w:val="22"/>
                <w:lang w:eastAsia="sv-SE"/>
              </w:rPr>
            </w:pPr>
            <w:r w:rsidRPr="00F43A82">
              <w:rPr>
                <w:szCs w:val="22"/>
                <w:lang w:eastAsia="sv-SE"/>
              </w:rPr>
              <w:t>Only the following values are applicable depending on the used frequency:</w:t>
            </w:r>
          </w:p>
          <w:p w14:paraId="605493FD" w14:textId="77777777" w:rsidR="00433FF4" w:rsidRPr="00F43A82" w:rsidRDefault="00433FF4" w:rsidP="00433FF4">
            <w:pPr>
              <w:pStyle w:val="TAL"/>
              <w:rPr>
                <w:szCs w:val="22"/>
                <w:lang w:eastAsia="sv-SE"/>
              </w:rPr>
            </w:pPr>
            <w:r w:rsidRPr="00F43A82">
              <w:rPr>
                <w:szCs w:val="22"/>
                <w:lang w:eastAsia="sv-SE"/>
              </w:rPr>
              <w:t>FR1:    15 or 30 kHz</w:t>
            </w:r>
          </w:p>
          <w:p w14:paraId="27BE487F" w14:textId="77777777" w:rsidR="00433FF4" w:rsidRPr="00F43A82" w:rsidRDefault="00433FF4" w:rsidP="00433FF4">
            <w:pPr>
              <w:pStyle w:val="TAL"/>
              <w:rPr>
                <w:szCs w:val="22"/>
                <w:lang w:eastAsia="sv-SE"/>
              </w:rPr>
            </w:pPr>
            <w:r w:rsidRPr="00F43A82">
              <w:rPr>
                <w:szCs w:val="22"/>
                <w:lang w:eastAsia="sv-SE"/>
              </w:rPr>
              <w:t>FR2-1:  60 or 120 kHz</w:t>
            </w:r>
          </w:p>
          <w:p w14:paraId="6E9FD7DA" w14:textId="49F00614" w:rsidR="00433FF4" w:rsidRDefault="00433FF4" w:rsidP="00433FF4">
            <w:pPr>
              <w:spacing w:afterLines="50" w:line="240" w:lineRule="auto"/>
              <w:jc w:val="left"/>
            </w:pPr>
            <w:r w:rsidRPr="00F43A82">
              <w:rPr>
                <w:rFonts w:eastAsia="MS Mincho"/>
                <w:szCs w:val="22"/>
                <w:lang w:eastAsia="sv-SE"/>
              </w:rPr>
              <w:t>FR2-2:  120, 480, or 960 kHz</w:t>
            </w:r>
          </w:p>
        </w:tc>
      </w:tr>
    </w:tbl>
    <w:p w14:paraId="0860899A" w14:textId="5F5D3AC0" w:rsidR="00433FF4" w:rsidRDefault="003A4C9D" w:rsidP="00D5393F">
      <w:pPr>
        <w:spacing w:afterLines="50" w:line="240" w:lineRule="auto"/>
        <w:jc w:val="left"/>
      </w:pPr>
      <w:r>
        <w:t>Regarding the bandwidth for the MBS frequency, we think that all values of bandwidths (as quoted below) need to be included</w:t>
      </w:r>
      <w:r w:rsidR="00BA2877">
        <w:t xml:space="preserve">, since the bandwidth of CFR for MBS can be configured </w:t>
      </w:r>
      <w:r w:rsidR="00812E06">
        <w:t xml:space="preserve">as </w:t>
      </w:r>
      <w:r w:rsidR="00BA2877">
        <w:t>larger/smaller than the initial BWP</w:t>
      </w:r>
      <w:r>
        <w:t>.</w:t>
      </w:r>
    </w:p>
    <w:tbl>
      <w:tblPr>
        <w:tblStyle w:val="TableGrid"/>
        <w:tblW w:w="0" w:type="auto"/>
        <w:tblLook w:val="04A0" w:firstRow="1" w:lastRow="0" w:firstColumn="1" w:lastColumn="0" w:noHBand="0" w:noVBand="1"/>
      </w:tblPr>
      <w:tblGrid>
        <w:gridCol w:w="9855"/>
      </w:tblGrid>
      <w:tr w:rsidR="008443C5" w14:paraId="7CC4F887" w14:textId="77777777" w:rsidTr="008443C5">
        <w:tc>
          <w:tcPr>
            <w:tcW w:w="9855" w:type="dxa"/>
          </w:tcPr>
          <w:p w14:paraId="1056A3AB" w14:textId="77777777" w:rsidR="008443C5" w:rsidRDefault="008443C5" w:rsidP="00D5393F">
            <w:pPr>
              <w:spacing w:afterLines="50" w:line="240" w:lineRule="auto"/>
              <w:jc w:val="left"/>
            </w:pPr>
            <w:r>
              <w:t>38.331:</w:t>
            </w:r>
          </w:p>
          <w:p w14:paraId="6BCF1130" w14:textId="77777777" w:rsidR="008443C5" w:rsidRDefault="00BA2877" w:rsidP="00D5393F">
            <w:pPr>
              <w:spacing w:afterLines="50" w:line="240" w:lineRule="auto"/>
              <w:jc w:val="left"/>
            </w:pPr>
            <w:r w:rsidRPr="00F43A82">
              <w:t xml:space="preserve">carrierBandwidth                    </w:t>
            </w:r>
            <w:r w:rsidRPr="00F43A82">
              <w:rPr>
                <w:color w:val="993366"/>
              </w:rPr>
              <w:t>INTEGER</w:t>
            </w:r>
            <w:r w:rsidRPr="00F43A82">
              <w:t xml:space="preserve"> (1..maxNrofPhysicalResourceBlocks)</w:t>
            </w:r>
          </w:p>
          <w:p w14:paraId="542DD158" w14:textId="5CD95788" w:rsidR="00760282" w:rsidRPr="00C06F29" w:rsidRDefault="00760282" w:rsidP="00C06F29">
            <w:pPr>
              <w:pStyle w:val="PL"/>
              <w:rPr>
                <w:color w:val="808080"/>
              </w:rPr>
            </w:pPr>
            <w:r w:rsidRPr="00F43A82">
              <w:t xml:space="preserve">maxNrofPhysicalResourceBlocks           </w:t>
            </w:r>
            <w:r w:rsidRPr="00F43A82">
              <w:rPr>
                <w:color w:val="993366"/>
              </w:rPr>
              <w:t>INTEGER</w:t>
            </w:r>
            <w:r w:rsidRPr="00F43A82">
              <w:t xml:space="preserve"> ::= 275     </w:t>
            </w:r>
            <w:r w:rsidRPr="00F43A82">
              <w:rPr>
                <w:color w:val="808080"/>
              </w:rPr>
              <w:t>-- Maximum number of PRBs</w:t>
            </w:r>
          </w:p>
        </w:tc>
      </w:tr>
      <w:tr w:rsidR="009C025F" w14:paraId="15F5E774" w14:textId="77777777" w:rsidTr="008443C5">
        <w:tc>
          <w:tcPr>
            <w:tcW w:w="9855" w:type="dxa"/>
          </w:tcPr>
          <w:p w14:paraId="341102F1" w14:textId="77777777" w:rsidR="009C025F" w:rsidRDefault="009C025F" w:rsidP="00D5393F">
            <w:pPr>
              <w:spacing w:afterLines="50" w:line="240" w:lineRule="auto"/>
              <w:jc w:val="left"/>
            </w:pPr>
            <w:r>
              <w:t>38.331:</w:t>
            </w:r>
          </w:p>
          <w:p w14:paraId="0BAA9D3D" w14:textId="77777777" w:rsidR="009C025F" w:rsidRPr="00F43A82" w:rsidRDefault="009C025F" w:rsidP="009C025F">
            <w:pPr>
              <w:pStyle w:val="PL"/>
            </w:pPr>
            <w:r w:rsidRPr="00F43A82">
              <w:t xml:space="preserve">CFR-ConfigMCCH-MTCH-r17 ::= </w:t>
            </w:r>
            <w:r w:rsidRPr="00F43A82">
              <w:rPr>
                <w:color w:val="993366"/>
              </w:rPr>
              <w:t>SEQUENCE</w:t>
            </w:r>
            <w:r w:rsidRPr="00F43A82">
              <w:t xml:space="preserve"> {</w:t>
            </w:r>
          </w:p>
          <w:p w14:paraId="2B5EDDCA" w14:textId="77777777" w:rsidR="009C025F" w:rsidRPr="00F43A82" w:rsidRDefault="009C025F" w:rsidP="009C025F">
            <w:pPr>
              <w:pStyle w:val="PL"/>
              <w:rPr>
                <w:color w:val="808080"/>
              </w:rPr>
            </w:pPr>
            <w:r w:rsidRPr="00F43A82">
              <w:t xml:space="preserve">    locationAndBandwidthBroadcast-r17          LocationAndBandwidthBroadcast-r17  </w:t>
            </w:r>
            <w:r w:rsidRPr="00F43A82">
              <w:rPr>
                <w:color w:val="993366"/>
              </w:rPr>
              <w:t>OPTIONAL</w:t>
            </w:r>
            <w:r w:rsidRPr="00F43A82">
              <w:t xml:space="preserve">,  </w:t>
            </w:r>
            <w:r w:rsidRPr="00F43A82">
              <w:rPr>
                <w:color w:val="808080"/>
              </w:rPr>
              <w:t>-- Need S</w:t>
            </w:r>
          </w:p>
          <w:p w14:paraId="716F63CC" w14:textId="77777777" w:rsidR="009C025F" w:rsidRPr="00F43A82" w:rsidRDefault="009C025F" w:rsidP="009C025F">
            <w:pPr>
              <w:pStyle w:val="PL"/>
              <w:rPr>
                <w:color w:val="808080"/>
              </w:rPr>
            </w:pPr>
            <w:r w:rsidRPr="00F43A82">
              <w:t xml:space="preserve">    pdsch-ConfigMCCH-r17                       PDSCH-ConfigBroadcast-r17          </w:t>
            </w:r>
            <w:r w:rsidRPr="00F43A82">
              <w:rPr>
                <w:color w:val="993366"/>
              </w:rPr>
              <w:t>OPTIONAL</w:t>
            </w:r>
            <w:r w:rsidRPr="00F43A82">
              <w:t xml:space="preserve">,  </w:t>
            </w:r>
            <w:r w:rsidRPr="00F43A82">
              <w:rPr>
                <w:color w:val="808080"/>
              </w:rPr>
              <w:t>-- Need S</w:t>
            </w:r>
          </w:p>
          <w:p w14:paraId="59548C02" w14:textId="77777777" w:rsidR="009C025F" w:rsidRPr="00F43A82" w:rsidRDefault="009C025F" w:rsidP="009C025F">
            <w:pPr>
              <w:pStyle w:val="PL"/>
              <w:rPr>
                <w:color w:val="808080"/>
              </w:rPr>
            </w:pPr>
            <w:r w:rsidRPr="00F43A82">
              <w:t xml:space="preserve">    commonControlResourceSetExt-r17            ControlResourceSet                 </w:t>
            </w:r>
            <w:r w:rsidRPr="00F43A82">
              <w:rPr>
                <w:color w:val="993366"/>
              </w:rPr>
              <w:t>OPTIONAL</w:t>
            </w:r>
            <w:r w:rsidRPr="00F43A82">
              <w:t xml:space="preserve">   </w:t>
            </w:r>
            <w:r w:rsidRPr="00F43A82">
              <w:rPr>
                <w:color w:val="808080"/>
              </w:rPr>
              <w:t>-- Cond NotSIB1CommonControlResource</w:t>
            </w:r>
          </w:p>
          <w:p w14:paraId="1B8C0F28" w14:textId="77777777" w:rsidR="009C025F" w:rsidRPr="00F43A82" w:rsidRDefault="009C025F" w:rsidP="009C025F">
            <w:pPr>
              <w:pStyle w:val="PL"/>
            </w:pPr>
            <w:r w:rsidRPr="00F43A82">
              <w:t>}</w:t>
            </w:r>
          </w:p>
          <w:p w14:paraId="672E309E" w14:textId="77777777" w:rsidR="009C025F" w:rsidRPr="00F43A82" w:rsidRDefault="009C025F" w:rsidP="009C025F">
            <w:pPr>
              <w:pStyle w:val="PL"/>
            </w:pPr>
          </w:p>
          <w:p w14:paraId="720C1B5A" w14:textId="77777777" w:rsidR="009C025F" w:rsidRPr="00F43A82" w:rsidRDefault="009C025F" w:rsidP="009C025F">
            <w:pPr>
              <w:pStyle w:val="PL"/>
            </w:pPr>
            <w:r w:rsidRPr="00F43A82">
              <w:t xml:space="preserve">LocationAndBandwidthBroadcast-r17 ::= </w:t>
            </w:r>
            <w:r w:rsidRPr="00F43A82">
              <w:rPr>
                <w:color w:val="993366"/>
              </w:rPr>
              <w:t>CHOICE</w:t>
            </w:r>
            <w:r w:rsidRPr="00F43A82">
              <w:t xml:space="preserve"> {</w:t>
            </w:r>
          </w:p>
          <w:p w14:paraId="5582327F" w14:textId="77777777" w:rsidR="009C025F" w:rsidRPr="00F43A82" w:rsidRDefault="009C025F" w:rsidP="009C025F">
            <w:pPr>
              <w:pStyle w:val="PL"/>
            </w:pPr>
            <w:r w:rsidRPr="00F43A82">
              <w:t xml:space="preserve">    sameAsSib1ConfiguredLocationAndBW          </w:t>
            </w:r>
            <w:r w:rsidRPr="00F43A82">
              <w:rPr>
                <w:color w:val="993366"/>
              </w:rPr>
              <w:t>NULL</w:t>
            </w:r>
            <w:r w:rsidRPr="00F43A82">
              <w:t>,</w:t>
            </w:r>
          </w:p>
          <w:p w14:paraId="7ED81411" w14:textId="77777777" w:rsidR="009C025F" w:rsidRPr="00F43A82" w:rsidRDefault="009C025F" w:rsidP="009C025F">
            <w:pPr>
              <w:pStyle w:val="PL"/>
            </w:pPr>
            <w:r w:rsidRPr="00F43A82">
              <w:t xml:space="preserve">    locationAndBandwidth                       </w:t>
            </w:r>
            <w:r w:rsidRPr="00F43A82">
              <w:rPr>
                <w:color w:val="993366"/>
              </w:rPr>
              <w:t>INTEGER</w:t>
            </w:r>
            <w:r w:rsidRPr="00F43A82">
              <w:t xml:space="preserve"> (0..37949)</w:t>
            </w:r>
          </w:p>
          <w:p w14:paraId="4286B986" w14:textId="77777777" w:rsidR="009C025F" w:rsidRPr="00F43A82" w:rsidRDefault="009C025F" w:rsidP="009C025F">
            <w:pPr>
              <w:pStyle w:val="PL"/>
            </w:pPr>
            <w:r w:rsidRPr="00F43A82">
              <w:t>}</w:t>
            </w:r>
          </w:p>
          <w:p w14:paraId="7D85ED84" w14:textId="1C1A3286" w:rsidR="009C025F" w:rsidRDefault="009C025F" w:rsidP="00D5393F">
            <w:pPr>
              <w:spacing w:afterLines="50" w:line="240" w:lineRule="auto"/>
              <w:jc w:val="left"/>
            </w:pPr>
          </w:p>
        </w:tc>
      </w:tr>
    </w:tbl>
    <w:p w14:paraId="6C14D5AC" w14:textId="5AD91A9D" w:rsidR="0007434F" w:rsidRPr="00981EF4" w:rsidRDefault="00B26FA3" w:rsidP="00D5393F">
      <w:pPr>
        <w:spacing w:afterLines="50" w:line="240" w:lineRule="auto"/>
        <w:jc w:val="left"/>
        <w:rPr>
          <w:b/>
          <w:bCs/>
        </w:rPr>
      </w:pPr>
      <w:r w:rsidRPr="00981EF4">
        <w:rPr>
          <w:b/>
          <w:bCs/>
        </w:rPr>
        <w:t>Proposal</w:t>
      </w:r>
      <w:r w:rsidR="00EC1D2C" w:rsidRPr="00981EF4">
        <w:rPr>
          <w:b/>
          <w:bCs/>
        </w:rPr>
        <w:t xml:space="preserve"> 5</w:t>
      </w:r>
      <w:r w:rsidRPr="00981EF4">
        <w:rPr>
          <w:b/>
          <w:bCs/>
        </w:rPr>
        <w:t xml:space="preserve">: </w:t>
      </w:r>
      <w:r w:rsidR="00842510" w:rsidRPr="00981EF4">
        <w:rPr>
          <w:b/>
          <w:bCs/>
        </w:rPr>
        <w:t xml:space="preserve">All NR values for </w:t>
      </w:r>
      <w:r w:rsidR="009F35F6" w:rsidRPr="00981EF4">
        <w:rPr>
          <w:b/>
          <w:bCs/>
        </w:rPr>
        <w:t xml:space="preserve">broadcast frequency, </w:t>
      </w:r>
      <w:r w:rsidR="0017267E" w:rsidRPr="00981EF4">
        <w:rPr>
          <w:b/>
          <w:bCs/>
        </w:rPr>
        <w:t>subcarrier spacing, and bandwidth</w:t>
      </w:r>
      <w:r w:rsidR="000C732E" w:rsidRPr="00981EF4">
        <w:rPr>
          <w:b/>
          <w:bCs/>
        </w:rPr>
        <w:t xml:space="preserve"> are included.</w:t>
      </w:r>
    </w:p>
    <w:p w14:paraId="754A5CDC" w14:textId="1F904D92" w:rsidR="008443C5" w:rsidRDefault="008443C5" w:rsidP="00D5393F">
      <w:pPr>
        <w:spacing w:afterLines="50" w:line="240" w:lineRule="auto"/>
        <w:jc w:val="left"/>
      </w:pPr>
    </w:p>
    <w:p w14:paraId="7DFCA03E" w14:textId="0E08A789" w:rsidR="00423ACA" w:rsidRDefault="00084AF7" w:rsidP="00084AF7">
      <w:pPr>
        <w:pStyle w:val="Heading2"/>
        <w:keepLines w:val="0"/>
        <w:tabs>
          <w:tab w:val="clear" w:pos="1002"/>
          <w:tab w:val="num" w:pos="576"/>
        </w:tabs>
        <w:spacing w:line="240" w:lineRule="auto"/>
        <w:ind w:left="0" w:firstLine="0"/>
        <w:jc w:val="left"/>
      </w:pPr>
      <w:r>
        <w:rPr>
          <w:rFonts w:cs="Arial"/>
          <w:bCs/>
          <w:lang w:val="en-US" w:eastAsia="en-US"/>
        </w:rPr>
        <w:t>T</w:t>
      </w:r>
      <w:r w:rsidR="00423ACA" w:rsidRPr="00084AF7">
        <w:rPr>
          <w:rFonts w:cs="Arial"/>
          <w:bCs/>
          <w:lang w:val="en-US" w:eastAsia="en-US"/>
        </w:rPr>
        <w:t>he capability of receiving MBS broadcast from a non-serving cell</w:t>
      </w:r>
    </w:p>
    <w:p w14:paraId="1CE9E7D6" w14:textId="68280898" w:rsidR="00B76996" w:rsidRDefault="00B76996" w:rsidP="00B76996">
      <w:pPr>
        <w:spacing w:afterLines="50" w:line="240" w:lineRule="auto"/>
        <w:jc w:val="left"/>
      </w:pPr>
      <w:r>
        <w:t>According to the current 38.306, the broadcast MBS reception capability is per UE without capability bit</w:t>
      </w:r>
      <w:r w:rsidR="0037132A">
        <w:t xml:space="preserve">, but the UE is </w:t>
      </w:r>
      <w:r w:rsidR="00F63310">
        <w:t>not</w:t>
      </w:r>
      <w:r w:rsidR="0037132A">
        <w:t xml:space="preserve"> required to receive broadcast MBS from </w:t>
      </w:r>
      <w:r w:rsidR="003612E5">
        <w:t>more than one</w:t>
      </w:r>
      <w:r w:rsidR="0037132A">
        <w:t xml:space="preserve"> serving cell</w:t>
      </w:r>
      <w:r w:rsidR="003612E5">
        <w:t xml:space="preserve">s </w:t>
      </w:r>
      <w:r w:rsidR="000F0739">
        <w:t xml:space="preserve">simultaneously, according to </w:t>
      </w:r>
      <w:r w:rsidR="007B0D77">
        <w:t xml:space="preserve">3GPP TS </w:t>
      </w:r>
      <w:r w:rsidR="000F0739">
        <w:t>38.202</w:t>
      </w:r>
      <w:r w:rsidR="00E01C85">
        <w:t xml:space="preserve"> as quoted below</w:t>
      </w:r>
      <w:r>
        <w:t>.</w:t>
      </w:r>
      <w:r w:rsidR="00252B75">
        <w:t xml:space="preserve"> Thus</w:t>
      </w:r>
      <w:r w:rsidR="00214E3C">
        <w:t>,</w:t>
      </w:r>
      <w:r w:rsidR="00252B75">
        <w:t xml:space="preserve"> we consider that </w:t>
      </w:r>
      <w:r w:rsidR="00CC7BC4">
        <w:t xml:space="preserve">the capability of </w:t>
      </w:r>
      <w:r w:rsidR="00214E3C" w:rsidRPr="00C14B3F">
        <w:t>receiving MBS broadcast from a non-serving cell</w:t>
      </w:r>
      <w:r w:rsidR="00FA7FA8">
        <w:t xml:space="preserve"> </w:t>
      </w:r>
      <w:r w:rsidR="00B5523B">
        <w:t>can</w:t>
      </w:r>
      <w:r w:rsidR="00FA7FA8">
        <w:t xml:space="preserve"> be per UE</w:t>
      </w:r>
      <w:r w:rsidR="00CC7BC4">
        <w:t>.</w:t>
      </w:r>
      <w:r w:rsidR="0011771E">
        <w:t xml:space="preserve"> </w:t>
      </w:r>
    </w:p>
    <w:tbl>
      <w:tblPr>
        <w:tblStyle w:val="TableGrid"/>
        <w:tblW w:w="0" w:type="auto"/>
        <w:tblLook w:val="04A0" w:firstRow="1" w:lastRow="0" w:firstColumn="1" w:lastColumn="0" w:noHBand="0" w:noVBand="1"/>
      </w:tblPr>
      <w:tblGrid>
        <w:gridCol w:w="9855"/>
      </w:tblGrid>
      <w:tr w:rsidR="00E01C85" w14:paraId="78579328" w14:textId="77777777" w:rsidTr="00E01C85">
        <w:tc>
          <w:tcPr>
            <w:tcW w:w="9855" w:type="dxa"/>
          </w:tcPr>
          <w:p w14:paraId="5D9F716F" w14:textId="77777777" w:rsidR="00E01C85" w:rsidRDefault="00E01C85" w:rsidP="00B76996">
            <w:pPr>
              <w:spacing w:afterLines="50" w:line="240" w:lineRule="auto"/>
              <w:jc w:val="left"/>
            </w:pPr>
            <w:r>
              <w:lastRenderedPageBreak/>
              <w:t>38.302</w:t>
            </w:r>
          </w:p>
          <w:p w14:paraId="1B6B242D" w14:textId="61D65A00" w:rsidR="00E01C85" w:rsidRDefault="00B1426C" w:rsidP="00B76996">
            <w:pPr>
              <w:spacing w:afterLines="50" w:line="240" w:lineRule="auto"/>
              <w:jc w:val="left"/>
            </w:pPr>
            <w:r w:rsidRPr="00AA3642">
              <w:rPr>
                <w:rFonts w:eastAsia="MS Mincho"/>
                <w:lang w:eastAsia="ja-JP"/>
              </w:rPr>
              <w:t>Note 9:</w:t>
            </w:r>
            <w:r w:rsidRPr="00AA3642">
              <w:rPr>
                <w:rFonts w:eastAsia="MS Mincho"/>
                <w:lang w:eastAsia="ja-JP"/>
              </w:rPr>
              <w:tab/>
              <w:t>This is for broadcast MTCH.</w:t>
            </w:r>
            <w:r w:rsidRPr="00AA3642">
              <w:rPr>
                <w:rFonts w:cs="Arial"/>
                <w:szCs w:val="18"/>
                <w:lang w:eastAsia="ja-JP"/>
              </w:rPr>
              <w:t xml:space="preserve"> UE is not required to decode more than one PDSCH for MTCH simultaneously.</w:t>
            </w:r>
          </w:p>
        </w:tc>
      </w:tr>
    </w:tbl>
    <w:p w14:paraId="62DE95B8" w14:textId="77777777" w:rsidR="00E01C85" w:rsidRDefault="00E01C85" w:rsidP="00B76996">
      <w:pPr>
        <w:spacing w:afterLines="50" w:line="240" w:lineRule="auto"/>
        <w:jc w:val="left"/>
      </w:pPr>
    </w:p>
    <w:p w14:paraId="7498971B" w14:textId="4C101DAF" w:rsidR="00B76996" w:rsidRPr="00B14E6C" w:rsidRDefault="00384BF3" w:rsidP="00D5393F">
      <w:pPr>
        <w:spacing w:afterLines="50" w:line="240" w:lineRule="auto"/>
        <w:jc w:val="left"/>
        <w:rPr>
          <w:b/>
          <w:bCs/>
        </w:rPr>
      </w:pPr>
      <w:r w:rsidRPr="00B14E6C">
        <w:rPr>
          <w:b/>
          <w:bCs/>
        </w:rPr>
        <w:t>Proposal</w:t>
      </w:r>
      <w:r w:rsidR="004C59F7" w:rsidRPr="00B14E6C">
        <w:rPr>
          <w:b/>
          <w:bCs/>
        </w:rPr>
        <w:t xml:space="preserve"> 6: </w:t>
      </w:r>
      <w:r w:rsidR="00812F72" w:rsidRPr="00B14E6C">
        <w:rPr>
          <w:b/>
          <w:bCs/>
        </w:rPr>
        <w:t xml:space="preserve">The capability of receiving MBS broadcast from a non-serving cell </w:t>
      </w:r>
      <w:r w:rsidR="008623F0" w:rsidRPr="00B14E6C">
        <w:rPr>
          <w:b/>
          <w:bCs/>
        </w:rPr>
        <w:t>is</w:t>
      </w:r>
      <w:r w:rsidR="00812F72" w:rsidRPr="00B14E6C">
        <w:rPr>
          <w:b/>
          <w:bCs/>
        </w:rPr>
        <w:t xml:space="preserve"> per UE</w:t>
      </w:r>
      <w:r w:rsidR="00B14E6C" w:rsidRPr="00B14E6C">
        <w:rPr>
          <w:b/>
          <w:bCs/>
        </w:rPr>
        <w:t>.</w:t>
      </w:r>
    </w:p>
    <w:p w14:paraId="078F81BB" w14:textId="641F9BA6" w:rsidR="00B5218F" w:rsidRDefault="00A93350" w:rsidP="00D5393F">
      <w:pPr>
        <w:spacing w:afterLines="50" w:line="240" w:lineRule="auto"/>
        <w:jc w:val="left"/>
      </w:pPr>
      <w:r>
        <w:rPr>
          <w:rFonts w:hint="eastAsia"/>
        </w:rPr>
        <w:t>W</w:t>
      </w:r>
      <w:r w:rsidR="00A106F1">
        <w:t>hen the UE receives the MBS broadcast from a non-serving cell, the frequency of the non-serving cell</w:t>
      </w:r>
      <w:r w:rsidR="00E34FE2">
        <w:t xml:space="preserve"> MBS reception</w:t>
      </w:r>
      <w:r w:rsidR="00A106F1">
        <w:t xml:space="preserve"> and the serving cell should belong to the same band combination.</w:t>
      </w:r>
      <w:r w:rsidR="003C21C8">
        <w:t xml:space="preserve"> Furthermore</w:t>
      </w:r>
      <w:r w:rsidR="005E6218">
        <w:t>,</w:t>
      </w:r>
      <w:r w:rsidR="003C21C8">
        <w:t xml:space="preserve"> the UE is not required to support simultaneous broadcast MBS</w:t>
      </w:r>
      <w:r w:rsidR="00791E80">
        <w:t xml:space="preserve"> reception</w:t>
      </w:r>
      <w:r w:rsidR="003C21C8">
        <w:t xml:space="preserve"> from multiple cells including both serving cell and non-serving cell</w:t>
      </w:r>
      <w:r w:rsidR="0075622B">
        <w:t>.</w:t>
      </w:r>
    </w:p>
    <w:p w14:paraId="1CA74344" w14:textId="110707B4" w:rsidR="00E34FE2" w:rsidRPr="008659C6" w:rsidRDefault="00B5218F" w:rsidP="00D5393F">
      <w:pPr>
        <w:spacing w:afterLines="50" w:line="240" w:lineRule="auto"/>
        <w:jc w:val="left"/>
        <w:rPr>
          <w:b/>
          <w:bCs/>
        </w:rPr>
      </w:pPr>
      <w:r w:rsidRPr="008659C6">
        <w:rPr>
          <w:b/>
          <w:bCs/>
        </w:rPr>
        <w:t xml:space="preserve">Proposal </w:t>
      </w:r>
      <w:r w:rsidR="00F754E0" w:rsidRPr="008659C6">
        <w:rPr>
          <w:b/>
          <w:bCs/>
        </w:rPr>
        <w:t>7</w:t>
      </w:r>
      <w:r w:rsidRPr="008659C6">
        <w:rPr>
          <w:b/>
          <w:bCs/>
        </w:rPr>
        <w:t xml:space="preserve">: </w:t>
      </w:r>
      <w:r w:rsidR="00B4302D" w:rsidRPr="008659C6">
        <w:rPr>
          <w:b/>
          <w:bCs/>
        </w:rPr>
        <w:t>T</w:t>
      </w:r>
      <w:r w:rsidR="00571B48" w:rsidRPr="008659C6">
        <w:rPr>
          <w:b/>
          <w:bCs/>
        </w:rPr>
        <w:t xml:space="preserve">he frequency of the non-serving cell MBS reception and </w:t>
      </w:r>
      <w:r w:rsidR="00F64F71" w:rsidRPr="008659C6">
        <w:rPr>
          <w:b/>
          <w:bCs/>
        </w:rPr>
        <w:t xml:space="preserve">the frequency of </w:t>
      </w:r>
      <w:r w:rsidR="00571B48" w:rsidRPr="008659C6">
        <w:rPr>
          <w:b/>
          <w:bCs/>
        </w:rPr>
        <w:t>the serving cell</w:t>
      </w:r>
      <w:r w:rsidR="00F64F71" w:rsidRPr="008659C6">
        <w:rPr>
          <w:b/>
          <w:bCs/>
        </w:rPr>
        <w:t xml:space="preserve"> shall belong to the same band combination.</w:t>
      </w:r>
    </w:p>
    <w:p w14:paraId="688977C4" w14:textId="0F2501B4" w:rsidR="00CE32FB" w:rsidRPr="00152181" w:rsidRDefault="00B74849" w:rsidP="00D5393F">
      <w:pPr>
        <w:spacing w:afterLines="50" w:line="240" w:lineRule="auto"/>
        <w:jc w:val="left"/>
        <w:rPr>
          <w:b/>
          <w:bCs/>
        </w:rPr>
      </w:pPr>
      <w:r w:rsidRPr="00152181">
        <w:rPr>
          <w:b/>
          <w:bCs/>
        </w:rPr>
        <w:t xml:space="preserve">Proposal 8: </w:t>
      </w:r>
      <w:r w:rsidR="00B65815" w:rsidRPr="00152181">
        <w:rPr>
          <w:b/>
          <w:bCs/>
        </w:rPr>
        <w:t>T</w:t>
      </w:r>
      <w:r w:rsidRPr="00152181">
        <w:rPr>
          <w:b/>
          <w:bCs/>
        </w:rPr>
        <w:t>he UE is not required to support simultaneous broadcast MBS reception from multiple cells including both serving cell and non-serving cell.</w:t>
      </w:r>
    </w:p>
    <w:p w14:paraId="18905111" w14:textId="77777777" w:rsidR="00CE32FB" w:rsidRDefault="00CE32FB" w:rsidP="00D5393F">
      <w:pPr>
        <w:spacing w:afterLines="50" w:line="240" w:lineRule="auto"/>
        <w:jc w:val="left"/>
      </w:pPr>
    </w:p>
    <w:p w14:paraId="19D6272C" w14:textId="5988F41E" w:rsidR="00F25033" w:rsidRDefault="00F25033" w:rsidP="00E74DC0">
      <w:pPr>
        <w:pStyle w:val="Heading1"/>
        <w:tabs>
          <w:tab w:val="left" w:pos="432"/>
        </w:tabs>
        <w:spacing w:before="180" w:line="240" w:lineRule="auto"/>
        <w:ind w:left="0" w:firstLine="0"/>
        <w:jc w:val="left"/>
      </w:pPr>
      <w:r>
        <w:t>Conclusion</w:t>
      </w:r>
    </w:p>
    <w:p w14:paraId="760A1217" w14:textId="4522B033" w:rsidR="00F25033" w:rsidRDefault="00931BB8" w:rsidP="00D5393F">
      <w:pPr>
        <w:spacing w:afterLines="50" w:line="240" w:lineRule="auto"/>
        <w:jc w:val="left"/>
      </w:pPr>
      <w:r>
        <w:t xml:space="preserve">According to the above analysis, we have the following </w:t>
      </w:r>
      <w:r w:rsidR="00BE465C">
        <w:t xml:space="preserve">observation and </w:t>
      </w:r>
      <w:r>
        <w:t>proposals.</w:t>
      </w:r>
    </w:p>
    <w:p w14:paraId="618827AE" w14:textId="77777777" w:rsidR="005A439E" w:rsidRPr="00680F5F" w:rsidRDefault="005A439E" w:rsidP="005A439E">
      <w:pPr>
        <w:rPr>
          <w:b/>
          <w:bCs/>
        </w:rPr>
      </w:pPr>
      <w:r w:rsidRPr="00680F5F">
        <w:rPr>
          <w:b/>
          <w:bCs/>
        </w:rPr>
        <w:t>Observation: Only reporting frequency information is too restrictive, as it forces the gNB to remove the corresponding frequency for MBS.</w:t>
      </w:r>
    </w:p>
    <w:p w14:paraId="1FA6EABD" w14:textId="77777777" w:rsidR="005A439E" w:rsidRDefault="005A439E" w:rsidP="00D5393F">
      <w:pPr>
        <w:spacing w:afterLines="50" w:line="240" w:lineRule="auto"/>
        <w:jc w:val="left"/>
      </w:pPr>
    </w:p>
    <w:p w14:paraId="4B4859EC" w14:textId="09C369C2" w:rsidR="008B18D9" w:rsidRPr="0024321F" w:rsidRDefault="008B18D9" w:rsidP="008B18D9">
      <w:pPr>
        <w:rPr>
          <w:b/>
          <w:bCs/>
        </w:rPr>
      </w:pPr>
      <w:r w:rsidRPr="0024321F">
        <w:rPr>
          <w:b/>
          <w:bCs/>
        </w:rPr>
        <w:t xml:space="preserve">Proposal 1: Both intra-PLMN case and inter-PLMN case </w:t>
      </w:r>
      <w:r w:rsidR="00FC7474">
        <w:rPr>
          <w:b/>
          <w:bCs/>
        </w:rPr>
        <w:t>are supported</w:t>
      </w:r>
      <w:r w:rsidRPr="0024321F">
        <w:rPr>
          <w:b/>
          <w:bCs/>
        </w:rPr>
        <w:t xml:space="preserve"> for the UE reporting of its shared processing.</w:t>
      </w:r>
    </w:p>
    <w:p w14:paraId="23048B25" w14:textId="77777777" w:rsidR="00627CB0" w:rsidRPr="001B4F67" w:rsidRDefault="00627CB0" w:rsidP="00627CB0">
      <w:pPr>
        <w:rPr>
          <w:b/>
          <w:bCs/>
        </w:rPr>
      </w:pPr>
      <w:r w:rsidRPr="001B4F67">
        <w:rPr>
          <w:b/>
          <w:bCs/>
        </w:rPr>
        <w:t>Proposal 2: The TDM pattern should be included in the UE reporting for shared processing.</w:t>
      </w:r>
    </w:p>
    <w:p w14:paraId="728BD55C" w14:textId="77777777" w:rsidR="004531B9" w:rsidRPr="000A0A71" w:rsidRDefault="004531B9" w:rsidP="004531B9">
      <w:pPr>
        <w:rPr>
          <w:b/>
          <w:lang w:eastAsia="ko-KR"/>
        </w:rPr>
      </w:pPr>
      <w:r w:rsidRPr="000A0A71">
        <w:rPr>
          <w:b/>
          <w:lang w:eastAsia="ko-KR"/>
        </w:rPr>
        <w:t xml:space="preserve">Proposal 3: The UE can indicate the DRX reception configuration of </w:t>
      </w:r>
      <w:r>
        <w:rPr>
          <w:b/>
          <w:lang w:eastAsia="ko-KR"/>
        </w:rPr>
        <w:t>MBS</w:t>
      </w:r>
      <w:r w:rsidRPr="000A0A71">
        <w:rPr>
          <w:b/>
          <w:lang w:eastAsia="ko-KR"/>
        </w:rPr>
        <w:t>.</w:t>
      </w:r>
    </w:p>
    <w:p w14:paraId="3DAC373C" w14:textId="77777777" w:rsidR="0025714D" w:rsidRPr="000F1274" w:rsidRDefault="0025714D" w:rsidP="0025714D">
      <w:pPr>
        <w:rPr>
          <w:lang w:eastAsia="ko-KR"/>
        </w:rPr>
      </w:pPr>
      <w:r w:rsidRPr="000A0A71">
        <w:rPr>
          <w:b/>
          <w:lang w:eastAsia="ko-KR"/>
        </w:rPr>
        <w:t xml:space="preserve">Proposal </w:t>
      </w:r>
      <w:r>
        <w:rPr>
          <w:b/>
          <w:lang w:eastAsia="ko-KR"/>
        </w:rPr>
        <w:t>4</w:t>
      </w:r>
      <w:r w:rsidRPr="000A0A71">
        <w:rPr>
          <w:b/>
          <w:lang w:eastAsia="ko-KR"/>
        </w:rPr>
        <w:t xml:space="preserve">: The UE can indicate the </w:t>
      </w:r>
      <w:r>
        <w:rPr>
          <w:b/>
          <w:lang w:eastAsia="ko-KR"/>
        </w:rPr>
        <w:t>PDSCH</w:t>
      </w:r>
      <w:r w:rsidRPr="000A0A71">
        <w:rPr>
          <w:b/>
          <w:lang w:eastAsia="ko-KR"/>
        </w:rPr>
        <w:t xml:space="preserve"> </w:t>
      </w:r>
      <w:r w:rsidRPr="009A02D0">
        <w:rPr>
          <w:b/>
          <w:lang w:eastAsia="ko-KR"/>
        </w:rPr>
        <w:t xml:space="preserve">configuration (e.g. </w:t>
      </w:r>
      <w:r w:rsidRPr="009A02D0">
        <w:rPr>
          <w:b/>
          <w:i/>
        </w:rPr>
        <w:t>mcs-Table</w:t>
      </w:r>
      <w:r w:rsidRPr="009A02D0">
        <w:rPr>
          <w:b/>
          <w:lang w:eastAsia="ko-KR"/>
        </w:rPr>
        <w:t>) of MBS</w:t>
      </w:r>
      <w:r w:rsidRPr="000A0A71">
        <w:rPr>
          <w:b/>
          <w:lang w:eastAsia="ko-KR"/>
        </w:rPr>
        <w:t>.</w:t>
      </w:r>
      <w:r>
        <w:rPr>
          <w:lang w:eastAsia="ko-KR"/>
        </w:rPr>
        <w:t xml:space="preserve"> </w:t>
      </w:r>
    </w:p>
    <w:p w14:paraId="2A560821" w14:textId="77777777" w:rsidR="00124A35" w:rsidRPr="00981EF4" w:rsidRDefault="00124A35" w:rsidP="00124A35">
      <w:pPr>
        <w:spacing w:afterLines="50" w:line="240" w:lineRule="auto"/>
        <w:jc w:val="left"/>
        <w:rPr>
          <w:b/>
          <w:bCs/>
        </w:rPr>
      </w:pPr>
      <w:r w:rsidRPr="00981EF4">
        <w:rPr>
          <w:b/>
          <w:bCs/>
        </w:rPr>
        <w:t>Proposal 5: All NR values for broadcast frequency, subcarrier spacing, and bandwidth are included.</w:t>
      </w:r>
    </w:p>
    <w:p w14:paraId="73BC7888" w14:textId="77777777" w:rsidR="009803C2" w:rsidRPr="00B14E6C" w:rsidRDefault="009803C2" w:rsidP="009803C2">
      <w:pPr>
        <w:spacing w:afterLines="50" w:line="240" w:lineRule="auto"/>
        <w:jc w:val="left"/>
        <w:rPr>
          <w:b/>
          <w:bCs/>
        </w:rPr>
      </w:pPr>
      <w:r w:rsidRPr="00B14E6C">
        <w:rPr>
          <w:b/>
          <w:bCs/>
        </w:rPr>
        <w:t>Proposal 6: The capability of receiving MBS broadcast from a non-serving cell is per UE.</w:t>
      </w:r>
    </w:p>
    <w:p w14:paraId="7B0155E2" w14:textId="77777777" w:rsidR="0044512F" w:rsidRPr="008659C6" w:rsidRDefault="0044512F" w:rsidP="0044512F">
      <w:pPr>
        <w:spacing w:afterLines="50" w:line="240" w:lineRule="auto"/>
        <w:jc w:val="left"/>
        <w:rPr>
          <w:b/>
          <w:bCs/>
        </w:rPr>
      </w:pPr>
      <w:r w:rsidRPr="008659C6">
        <w:rPr>
          <w:b/>
          <w:bCs/>
        </w:rPr>
        <w:t>Proposal 7: The frequency of the non-serving cell MBS reception and the frequency of the serving cell shall belong to the same band combination.</w:t>
      </w:r>
    </w:p>
    <w:p w14:paraId="7D48A9A5" w14:textId="77777777" w:rsidR="0044512F" w:rsidRPr="00152181" w:rsidRDefault="0044512F" w:rsidP="0044512F">
      <w:pPr>
        <w:spacing w:afterLines="50" w:line="240" w:lineRule="auto"/>
        <w:jc w:val="left"/>
        <w:rPr>
          <w:b/>
          <w:bCs/>
        </w:rPr>
      </w:pPr>
      <w:r w:rsidRPr="00152181">
        <w:rPr>
          <w:b/>
          <w:bCs/>
        </w:rPr>
        <w:t>Proposal 8: The UE is not required to support simultaneous broadcast MBS reception from multiple cells including both serving cell and non-serving cell.</w:t>
      </w:r>
    </w:p>
    <w:p w14:paraId="57D0EFC9" w14:textId="77777777" w:rsidR="00931BB8" w:rsidRPr="001B3C1F" w:rsidRDefault="00931BB8"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1" w:name="_Toc502437832"/>
      <w:r>
        <w:t>Reference</w:t>
      </w:r>
    </w:p>
    <w:bookmarkEnd w:id="1"/>
    <w:p w14:paraId="23489796" w14:textId="488CA09B" w:rsidR="005E2226" w:rsidRDefault="003E3700" w:rsidP="00B73F52">
      <w:pPr>
        <w:spacing w:afterLines="50" w:line="240" w:lineRule="auto"/>
        <w:jc w:val="left"/>
      </w:pPr>
      <w:r>
        <w:t xml:space="preserve">[1] </w:t>
      </w:r>
      <w:r w:rsidR="00B73F52">
        <w:t>RAN2#119-e meeting minutes</w:t>
      </w:r>
    </w:p>
    <w:p w14:paraId="55FA3A97" w14:textId="374183AC" w:rsidR="00B73F52" w:rsidRDefault="00B73F52" w:rsidP="00B73F52">
      <w:pPr>
        <w:spacing w:afterLines="50" w:line="240" w:lineRule="auto"/>
        <w:jc w:val="left"/>
      </w:pPr>
      <w:r>
        <w:t>[2] RAN2#119bis-e meeting minutes</w:t>
      </w:r>
    </w:p>
    <w:p w14:paraId="67653F1D" w14:textId="3B9C8913" w:rsidR="00D5242E" w:rsidRDefault="00D5242E" w:rsidP="00B73F52">
      <w:pPr>
        <w:spacing w:afterLines="50" w:line="240" w:lineRule="auto"/>
        <w:jc w:val="left"/>
      </w:pPr>
      <w:r>
        <w:t xml:space="preserve">[3] </w:t>
      </w:r>
      <w:r w:rsidR="00B7284B" w:rsidRPr="00492CBB">
        <w:t xml:space="preserve">RP-221458, </w:t>
      </w:r>
      <w:r w:rsidR="00BB7A82" w:rsidRPr="00492CBB">
        <w:rPr>
          <w:rFonts w:hint="eastAsia"/>
        </w:rPr>
        <w:t>CATT, CBN</w:t>
      </w:r>
      <w:r w:rsidR="00BB7A82" w:rsidRPr="00492CBB">
        <w:t>,</w:t>
      </w:r>
      <w:r w:rsidR="00492CBB">
        <w:t xml:space="preserve"> “</w:t>
      </w:r>
      <w:r w:rsidR="002B43BF" w:rsidRPr="002B43BF">
        <w:t>WID: Enhancements of NR Multicast and Broadcast Services</w:t>
      </w:r>
      <w:r w:rsidR="00492CBB">
        <w:t>”</w:t>
      </w:r>
      <w:r w:rsidR="00BB7A82" w:rsidRPr="00492CBB">
        <w:t xml:space="preserve"> </w:t>
      </w:r>
    </w:p>
    <w:p w14:paraId="7F43654E" w14:textId="4DD1EC38" w:rsidR="009645A0" w:rsidRPr="00A908F6" w:rsidRDefault="009645A0" w:rsidP="00B73F52">
      <w:pPr>
        <w:spacing w:afterLines="50" w:line="240" w:lineRule="auto"/>
        <w:jc w:val="left"/>
      </w:pPr>
      <w:r>
        <w:t xml:space="preserve">[4] 3GPP TS 38.331, </w:t>
      </w:r>
      <w:r w:rsidR="006470DD">
        <w:t>“</w:t>
      </w:r>
      <w:r w:rsidR="00384D8A" w:rsidRPr="00F43A82">
        <w:t>NR;</w:t>
      </w:r>
      <w:r w:rsidR="00C05E49">
        <w:t xml:space="preserve"> </w:t>
      </w:r>
      <w:r w:rsidR="00384D8A" w:rsidRPr="00F43A82">
        <w:t>Radio Resource Control (RRC) protocol specification</w:t>
      </w:r>
      <w:r w:rsidR="006470DD">
        <w:t>”</w:t>
      </w:r>
    </w:p>
    <w:sectPr w:rsidR="009645A0" w:rsidRPr="00A908F6"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7712E" w14:textId="77777777" w:rsidR="008731A0" w:rsidRDefault="008731A0">
      <w:pPr>
        <w:spacing w:after="0" w:line="240" w:lineRule="auto"/>
      </w:pPr>
      <w:r>
        <w:separator/>
      </w:r>
    </w:p>
  </w:endnote>
  <w:endnote w:type="continuationSeparator" w:id="0">
    <w:p w14:paraId="572C1A9D" w14:textId="77777777" w:rsidR="008731A0" w:rsidRDefault="008731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C61ED" w14:textId="77777777" w:rsidR="008731A0" w:rsidRDefault="008731A0">
      <w:pPr>
        <w:spacing w:after="0" w:line="240" w:lineRule="auto"/>
      </w:pPr>
      <w:r>
        <w:separator/>
      </w:r>
    </w:p>
  </w:footnote>
  <w:footnote w:type="continuationSeparator" w:id="0">
    <w:p w14:paraId="0D17EE98" w14:textId="77777777" w:rsidR="008731A0" w:rsidRDefault="008731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D0292F"/>
    <w:multiLevelType w:val="hybridMultilevel"/>
    <w:tmpl w:val="4636E4BE"/>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3611E7"/>
    <w:multiLevelType w:val="hybridMultilevel"/>
    <w:tmpl w:val="1798A744"/>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4D06B9"/>
    <w:multiLevelType w:val="multilevel"/>
    <w:tmpl w:val="1452EACE"/>
    <w:lvl w:ilvl="0">
      <w:start w:val="2"/>
      <w:numFmt w:val="lowerLetter"/>
      <w:suff w:val="space"/>
      <w:lvlText w:val="%1."/>
      <w:lvlJc w:val="left"/>
      <w:rPr>
        <w:color w:val="0070F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5C35CB"/>
    <w:multiLevelType w:val="hybridMultilevel"/>
    <w:tmpl w:val="B858B932"/>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FAE6E92"/>
    <w:multiLevelType w:val="multilevel"/>
    <w:tmpl w:val="3FF04DD4"/>
    <w:lvl w:ilvl="0">
      <w:start w:val="1"/>
      <w:numFmt w:val="lowerLetter"/>
      <w:suff w:val="space"/>
      <w:lvlText w:val="%1."/>
      <w:lvlJc w:val="left"/>
      <w:rPr>
        <w:color w:val="0070F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EC70F11"/>
    <w:multiLevelType w:val="hybridMultilevel"/>
    <w:tmpl w:val="50ECDFCE"/>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6377506"/>
    <w:multiLevelType w:val="hybridMultilevel"/>
    <w:tmpl w:val="571406C0"/>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4"/>
  </w:num>
  <w:num w:numId="4">
    <w:abstractNumId w:val="6"/>
  </w:num>
  <w:num w:numId="5">
    <w:abstractNumId w:val="0"/>
  </w:num>
  <w:num w:numId="6">
    <w:abstractNumId w:val="9"/>
  </w:num>
  <w:num w:numId="7">
    <w:abstractNumId w:val="13"/>
  </w:num>
  <w:num w:numId="8">
    <w:abstractNumId w:val="5"/>
  </w:num>
  <w:num w:numId="9">
    <w:abstractNumId w:val="12"/>
  </w:num>
  <w:num w:numId="10">
    <w:abstractNumId w:val="11"/>
  </w:num>
  <w:num w:numId="11">
    <w:abstractNumId w:val="3"/>
  </w:num>
  <w:num w:numId="12">
    <w:abstractNumId w:val="14"/>
  </w:num>
  <w:num w:numId="13">
    <w:abstractNumId w:val="7"/>
  </w:num>
  <w:num w:numId="14">
    <w:abstractNumId w:val="2"/>
  </w:num>
  <w:num w:numId="15">
    <w:abstractNumId w:val="1"/>
  </w:num>
  <w:num w:numId="1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538"/>
    <w:rsid w:val="00003C45"/>
    <w:rsid w:val="00004180"/>
    <w:rsid w:val="000044EF"/>
    <w:rsid w:val="000049B3"/>
    <w:rsid w:val="00004B1D"/>
    <w:rsid w:val="00004B70"/>
    <w:rsid w:val="000050AC"/>
    <w:rsid w:val="0000531E"/>
    <w:rsid w:val="0000566D"/>
    <w:rsid w:val="00005E6A"/>
    <w:rsid w:val="000060EF"/>
    <w:rsid w:val="000062EE"/>
    <w:rsid w:val="0000653A"/>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17D6A"/>
    <w:rsid w:val="000201BE"/>
    <w:rsid w:val="00020270"/>
    <w:rsid w:val="000202F6"/>
    <w:rsid w:val="00020681"/>
    <w:rsid w:val="00020711"/>
    <w:rsid w:val="00020CD6"/>
    <w:rsid w:val="00020EEB"/>
    <w:rsid w:val="00021438"/>
    <w:rsid w:val="0002174B"/>
    <w:rsid w:val="00021EC9"/>
    <w:rsid w:val="000225A3"/>
    <w:rsid w:val="000225F0"/>
    <w:rsid w:val="000226F5"/>
    <w:rsid w:val="00022840"/>
    <w:rsid w:val="000228C6"/>
    <w:rsid w:val="00022D57"/>
    <w:rsid w:val="00022FD0"/>
    <w:rsid w:val="0002321C"/>
    <w:rsid w:val="0002330B"/>
    <w:rsid w:val="00023408"/>
    <w:rsid w:val="000239A0"/>
    <w:rsid w:val="00023B7D"/>
    <w:rsid w:val="00023BC4"/>
    <w:rsid w:val="00023DA2"/>
    <w:rsid w:val="00023EFE"/>
    <w:rsid w:val="00023FAD"/>
    <w:rsid w:val="0002406F"/>
    <w:rsid w:val="0002412C"/>
    <w:rsid w:val="00024141"/>
    <w:rsid w:val="00024DB2"/>
    <w:rsid w:val="00025416"/>
    <w:rsid w:val="00025475"/>
    <w:rsid w:val="00025616"/>
    <w:rsid w:val="00025A91"/>
    <w:rsid w:val="00025A93"/>
    <w:rsid w:val="00025BE4"/>
    <w:rsid w:val="00025E38"/>
    <w:rsid w:val="00026456"/>
    <w:rsid w:val="000265C6"/>
    <w:rsid w:val="000268A4"/>
    <w:rsid w:val="00026A00"/>
    <w:rsid w:val="0002725D"/>
    <w:rsid w:val="000274B9"/>
    <w:rsid w:val="0002762F"/>
    <w:rsid w:val="00027735"/>
    <w:rsid w:val="000277A6"/>
    <w:rsid w:val="00027B9D"/>
    <w:rsid w:val="0003003C"/>
    <w:rsid w:val="0003079B"/>
    <w:rsid w:val="000318F4"/>
    <w:rsid w:val="00032202"/>
    <w:rsid w:val="0003222E"/>
    <w:rsid w:val="00032336"/>
    <w:rsid w:val="000323B1"/>
    <w:rsid w:val="000328CD"/>
    <w:rsid w:val="000330F9"/>
    <w:rsid w:val="000332BA"/>
    <w:rsid w:val="000335A7"/>
    <w:rsid w:val="00033817"/>
    <w:rsid w:val="0003389F"/>
    <w:rsid w:val="0003395F"/>
    <w:rsid w:val="00033F4E"/>
    <w:rsid w:val="00034109"/>
    <w:rsid w:val="00034515"/>
    <w:rsid w:val="000349A1"/>
    <w:rsid w:val="00034E62"/>
    <w:rsid w:val="0003502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0AEB"/>
    <w:rsid w:val="00041967"/>
    <w:rsid w:val="000419C4"/>
    <w:rsid w:val="00041EBF"/>
    <w:rsid w:val="000423B0"/>
    <w:rsid w:val="00042A24"/>
    <w:rsid w:val="00042AE4"/>
    <w:rsid w:val="00042F3F"/>
    <w:rsid w:val="00043185"/>
    <w:rsid w:val="000431FC"/>
    <w:rsid w:val="00043386"/>
    <w:rsid w:val="00043412"/>
    <w:rsid w:val="0004394D"/>
    <w:rsid w:val="00043EAF"/>
    <w:rsid w:val="0004432C"/>
    <w:rsid w:val="00044466"/>
    <w:rsid w:val="0004469E"/>
    <w:rsid w:val="00044952"/>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373"/>
    <w:rsid w:val="00051846"/>
    <w:rsid w:val="00051CFC"/>
    <w:rsid w:val="00051E7B"/>
    <w:rsid w:val="000521D3"/>
    <w:rsid w:val="000527DD"/>
    <w:rsid w:val="000533CF"/>
    <w:rsid w:val="0005367E"/>
    <w:rsid w:val="000539D0"/>
    <w:rsid w:val="00053D37"/>
    <w:rsid w:val="000543B4"/>
    <w:rsid w:val="00054584"/>
    <w:rsid w:val="000545DC"/>
    <w:rsid w:val="000546A9"/>
    <w:rsid w:val="00054758"/>
    <w:rsid w:val="00054F7D"/>
    <w:rsid w:val="00055254"/>
    <w:rsid w:val="0005548A"/>
    <w:rsid w:val="000556BA"/>
    <w:rsid w:val="00055AD3"/>
    <w:rsid w:val="00055B29"/>
    <w:rsid w:val="00055D3E"/>
    <w:rsid w:val="000561E7"/>
    <w:rsid w:val="00056D2A"/>
    <w:rsid w:val="00056DB8"/>
    <w:rsid w:val="00057CF4"/>
    <w:rsid w:val="00057F40"/>
    <w:rsid w:val="0006047C"/>
    <w:rsid w:val="000605B8"/>
    <w:rsid w:val="00060720"/>
    <w:rsid w:val="00060988"/>
    <w:rsid w:val="00060BF5"/>
    <w:rsid w:val="00060C34"/>
    <w:rsid w:val="00060C87"/>
    <w:rsid w:val="00060E60"/>
    <w:rsid w:val="00060E84"/>
    <w:rsid w:val="00061338"/>
    <w:rsid w:val="000616AB"/>
    <w:rsid w:val="00061929"/>
    <w:rsid w:val="00061D23"/>
    <w:rsid w:val="00061FED"/>
    <w:rsid w:val="00062AF0"/>
    <w:rsid w:val="00062D85"/>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4E6"/>
    <w:rsid w:val="00065AF3"/>
    <w:rsid w:val="00065C61"/>
    <w:rsid w:val="00065D75"/>
    <w:rsid w:val="00065DD5"/>
    <w:rsid w:val="00065E21"/>
    <w:rsid w:val="00066CA7"/>
    <w:rsid w:val="00066F17"/>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28E"/>
    <w:rsid w:val="000723DF"/>
    <w:rsid w:val="00072488"/>
    <w:rsid w:val="00072994"/>
    <w:rsid w:val="00072A9A"/>
    <w:rsid w:val="00072EDE"/>
    <w:rsid w:val="000730DE"/>
    <w:rsid w:val="000731C7"/>
    <w:rsid w:val="000732AE"/>
    <w:rsid w:val="00073321"/>
    <w:rsid w:val="00073664"/>
    <w:rsid w:val="00073CBC"/>
    <w:rsid w:val="00073D27"/>
    <w:rsid w:val="0007434F"/>
    <w:rsid w:val="000744E3"/>
    <w:rsid w:val="00074952"/>
    <w:rsid w:val="000751C1"/>
    <w:rsid w:val="000753FE"/>
    <w:rsid w:val="00075439"/>
    <w:rsid w:val="000755F9"/>
    <w:rsid w:val="000759D1"/>
    <w:rsid w:val="00075B51"/>
    <w:rsid w:val="00075EB2"/>
    <w:rsid w:val="000761EB"/>
    <w:rsid w:val="000762F4"/>
    <w:rsid w:val="0007682F"/>
    <w:rsid w:val="00076964"/>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529"/>
    <w:rsid w:val="00081778"/>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4AF7"/>
    <w:rsid w:val="00085032"/>
    <w:rsid w:val="000854F4"/>
    <w:rsid w:val="000857B0"/>
    <w:rsid w:val="00085AB5"/>
    <w:rsid w:val="00085FBB"/>
    <w:rsid w:val="000861F7"/>
    <w:rsid w:val="000862C0"/>
    <w:rsid w:val="00086B41"/>
    <w:rsid w:val="00086CF3"/>
    <w:rsid w:val="00086E05"/>
    <w:rsid w:val="00086FB4"/>
    <w:rsid w:val="000874F6"/>
    <w:rsid w:val="00090031"/>
    <w:rsid w:val="000902B7"/>
    <w:rsid w:val="00090714"/>
    <w:rsid w:val="00090B25"/>
    <w:rsid w:val="00090BA0"/>
    <w:rsid w:val="00090CFA"/>
    <w:rsid w:val="00090DFC"/>
    <w:rsid w:val="00090F00"/>
    <w:rsid w:val="00090F64"/>
    <w:rsid w:val="00091480"/>
    <w:rsid w:val="00091492"/>
    <w:rsid w:val="00091792"/>
    <w:rsid w:val="00091A3E"/>
    <w:rsid w:val="00091F71"/>
    <w:rsid w:val="00091FAB"/>
    <w:rsid w:val="0009216B"/>
    <w:rsid w:val="00093179"/>
    <w:rsid w:val="00093B7E"/>
    <w:rsid w:val="00093E4B"/>
    <w:rsid w:val="0009405F"/>
    <w:rsid w:val="00094B82"/>
    <w:rsid w:val="000951A9"/>
    <w:rsid w:val="000957C0"/>
    <w:rsid w:val="0009608E"/>
    <w:rsid w:val="00096252"/>
    <w:rsid w:val="000962C8"/>
    <w:rsid w:val="00096795"/>
    <w:rsid w:val="000967FA"/>
    <w:rsid w:val="00096835"/>
    <w:rsid w:val="00096A75"/>
    <w:rsid w:val="00096F49"/>
    <w:rsid w:val="00096F70"/>
    <w:rsid w:val="00097579"/>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2B1F"/>
    <w:rsid w:val="000A34DB"/>
    <w:rsid w:val="000A35A3"/>
    <w:rsid w:val="000A367D"/>
    <w:rsid w:val="000A3746"/>
    <w:rsid w:val="000A42C3"/>
    <w:rsid w:val="000A433C"/>
    <w:rsid w:val="000A4364"/>
    <w:rsid w:val="000A4393"/>
    <w:rsid w:val="000A46A7"/>
    <w:rsid w:val="000A475D"/>
    <w:rsid w:val="000A4EC4"/>
    <w:rsid w:val="000A5645"/>
    <w:rsid w:val="000A56FF"/>
    <w:rsid w:val="000A5A29"/>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1311"/>
    <w:rsid w:val="000B1468"/>
    <w:rsid w:val="000B148E"/>
    <w:rsid w:val="000B1A0B"/>
    <w:rsid w:val="000B1C35"/>
    <w:rsid w:val="000B1C79"/>
    <w:rsid w:val="000B1CE6"/>
    <w:rsid w:val="000B1D96"/>
    <w:rsid w:val="000B2113"/>
    <w:rsid w:val="000B21C6"/>
    <w:rsid w:val="000B2200"/>
    <w:rsid w:val="000B25EB"/>
    <w:rsid w:val="000B267C"/>
    <w:rsid w:val="000B26A5"/>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70C"/>
    <w:rsid w:val="000B5F70"/>
    <w:rsid w:val="000B60D6"/>
    <w:rsid w:val="000B61FA"/>
    <w:rsid w:val="000B645F"/>
    <w:rsid w:val="000B6593"/>
    <w:rsid w:val="000B660F"/>
    <w:rsid w:val="000B6C01"/>
    <w:rsid w:val="000B6C4F"/>
    <w:rsid w:val="000B6FC4"/>
    <w:rsid w:val="000B766D"/>
    <w:rsid w:val="000B7A9C"/>
    <w:rsid w:val="000C01A4"/>
    <w:rsid w:val="000C066A"/>
    <w:rsid w:val="000C0740"/>
    <w:rsid w:val="000C0840"/>
    <w:rsid w:val="000C0A8B"/>
    <w:rsid w:val="000C0C55"/>
    <w:rsid w:val="000C0CF7"/>
    <w:rsid w:val="000C10DA"/>
    <w:rsid w:val="000C1737"/>
    <w:rsid w:val="000C1C0B"/>
    <w:rsid w:val="000C20EC"/>
    <w:rsid w:val="000C29EC"/>
    <w:rsid w:val="000C2A75"/>
    <w:rsid w:val="000C2C1D"/>
    <w:rsid w:val="000C2D86"/>
    <w:rsid w:val="000C313D"/>
    <w:rsid w:val="000C3236"/>
    <w:rsid w:val="000C3280"/>
    <w:rsid w:val="000C3BF4"/>
    <w:rsid w:val="000C3C14"/>
    <w:rsid w:val="000C3D74"/>
    <w:rsid w:val="000C3EE9"/>
    <w:rsid w:val="000C3F19"/>
    <w:rsid w:val="000C41BD"/>
    <w:rsid w:val="000C460F"/>
    <w:rsid w:val="000C473B"/>
    <w:rsid w:val="000C48B2"/>
    <w:rsid w:val="000C4D95"/>
    <w:rsid w:val="000C4E16"/>
    <w:rsid w:val="000C55A9"/>
    <w:rsid w:val="000C5D2D"/>
    <w:rsid w:val="000C66BC"/>
    <w:rsid w:val="000C67F8"/>
    <w:rsid w:val="000C682A"/>
    <w:rsid w:val="000C69A8"/>
    <w:rsid w:val="000C6A24"/>
    <w:rsid w:val="000C6E7C"/>
    <w:rsid w:val="000C732E"/>
    <w:rsid w:val="000C77EC"/>
    <w:rsid w:val="000C7A05"/>
    <w:rsid w:val="000C7A40"/>
    <w:rsid w:val="000D0014"/>
    <w:rsid w:val="000D02B5"/>
    <w:rsid w:val="000D02C7"/>
    <w:rsid w:val="000D087A"/>
    <w:rsid w:val="000D0A8F"/>
    <w:rsid w:val="000D0CDA"/>
    <w:rsid w:val="000D0CE3"/>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7DE"/>
    <w:rsid w:val="000E0BF3"/>
    <w:rsid w:val="000E0C4A"/>
    <w:rsid w:val="000E0E6A"/>
    <w:rsid w:val="000E0FF7"/>
    <w:rsid w:val="000E114B"/>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410B"/>
    <w:rsid w:val="000E4133"/>
    <w:rsid w:val="000E4363"/>
    <w:rsid w:val="000E4498"/>
    <w:rsid w:val="000E4DBE"/>
    <w:rsid w:val="000E502E"/>
    <w:rsid w:val="000E5D0B"/>
    <w:rsid w:val="000E5FDE"/>
    <w:rsid w:val="000E6154"/>
    <w:rsid w:val="000E75BD"/>
    <w:rsid w:val="000E778C"/>
    <w:rsid w:val="000E7CE0"/>
    <w:rsid w:val="000F03D3"/>
    <w:rsid w:val="000F04B1"/>
    <w:rsid w:val="000F0739"/>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49C"/>
    <w:rsid w:val="000F65C0"/>
    <w:rsid w:val="000F68DD"/>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723"/>
    <w:rsid w:val="0010283B"/>
    <w:rsid w:val="00102A80"/>
    <w:rsid w:val="00102E21"/>
    <w:rsid w:val="00102FDE"/>
    <w:rsid w:val="001033A7"/>
    <w:rsid w:val="0010344D"/>
    <w:rsid w:val="00103483"/>
    <w:rsid w:val="001036A0"/>
    <w:rsid w:val="001038B6"/>
    <w:rsid w:val="001038D8"/>
    <w:rsid w:val="001041B8"/>
    <w:rsid w:val="0010467F"/>
    <w:rsid w:val="00104E02"/>
    <w:rsid w:val="00104E0B"/>
    <w:rsid w:val="001051CC"/>
    <w:rsid w:val="00105338"/>
    <w:rsid w:val="001058D2"/>
    <w:rsid w:val="00105C77"/>
    <w:rsid w:val="00105FC1"/>
    <w:rsid w:val="001060B8"/>
    <w:rsid w:val="0010636B"/>
    <w:rsid w:val="001067F2"/>
    <w:rsid w:val="001068EB"/>
    <w:rsid w:val="001069BB"/>
    <w:rsid w:val="00106DE7"/>
    <w:rsid w:val="00107090"/>
    <w:rsid w:val="0010748C"/>
    <w:rsid w:val="001074F1"/>
    <w:rsid w:val="00107822"/>
    <w:rsid w:val="00107A52"/>
    <w:rsid w:val="00107B07"/>
    <w:rsid w:val="001102E6"/>
    <w:rsid w:val="00110419"/>
    <w:rsid w:val="001105AC"/>
    <w:rsid w:val="00110CA3"/>
    <w:rsid w:val="00110F82"/>
    <w:rsid w:val="001110CD"/>
    <w:rsid w:val="00111B28"/>
    <w:rsid w:val="00111CD2"/>
    <w:rsid w:val="00112478"/>
    <w:rsid w:val="001127AE"/>
    <w:rsid w:val="00112864"/>
    <w:rsid w:val="001128D2"/>
    <w:rsid w:val="00112A77"/>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657"/>
    <w:rsid w:val="00114731"/>
    <w:rsid w:val="0011499A"/>
    <w:rsid w:val="00114BCB"/>
    <w:rsid w:val="00114E2E"/>
    <w:rsid w:val="00115251"/>
    <w:rsid w:val="00115666"/>
    <w:rsid w:val="001156F9"/>
    <w:rsid w:val="00115741"/>
    <w:rsid w:val="00115959"/>
    <w:rsid w:val="00115BDD"/>
    <w:rsid w:val="00115EBC"/>
    <w:rsid w:val="0011698A"/>
    <w:rsid w:val="00116FDE"/>
    <w:rsid w:val="001173C2"/>
    <w:rsid w:val="0011771E"/>
    <w:rsid w:val="00117875"/>
    <w:rsid w:val="001179FA"/>
    <w:rsid w:val="00117A55"/>
    <w:rsid w:val="00117B25"/>
    <w:rsid w:val="00117B85"/>
    <w:rsid w:val="00117C91"/>
    <w:rsid w:val="00120038"/>
    <w:rsid w:val="001203FE"/>
    <w:rsid w:val="001204D5"/>
    <w:rsid w:val="00120811"/>
    <w:rsid w:val="001209D1"/>
    <w:rsid w:val="00120ACC"/>
    <w:rsid w:val="00120EB0"/>
    <w:rsid w:val="00120F78"/>
    <w:rsid w:val="0012126A"/>
    <w:rsid w:val="001215A5"/>
    <w:rsid w:val="00121D44"/>
    <w:rsid w:val="00121F3B"/>
    <w:rsid w:val="00121FCA"/>
    <w:rsid w:val="001223EE"/>
    <w:rsid w:val="001229AD"/>
    <w:rsid w:val="00122B5F"/>
    <w:rsid w:val="00122CA5"/>
    <w:rsid w:val="00122FB3"/>
    <w:rsid w:val="0012344B"/>
    <w:rsid w:val="0012375F"/>
    <w:rsid w:val="001237D1"/>
    <w:rsid w:val="00123AB1"/>
    <w:rsid w:val="00123ABE"/>
    <w:rsid w:val="00123D1A"/>
    <w:rsid w:val="00124344"/>
    <w:rsid w:val="00124738"/>
    <w:rsid w:val="001249E2"/>
    <w:rsid w:val="00124A35"/>
    <w:rsid w:val="00124BFC"/>
    <w:rsid w:val="00124C05"/>
    <w:rsid w:val="0012503D"/>
    <w:rsid w:val="0012507A"/>
    <w:rsid w:val="001250D6"/>
    <w:rsid w:val="0012528F"/>
    <w:rsid w:val="001255A5"/>
    <w:rsid w:val="0012589A"/>
    <w:rsid w:val="00125DED"/>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E5C"/>
    <w:rsid w:val="00131F7E"/>
    <w:rsid w:val="001324EB"/>
    <w:rsid w:val="00132550"/>
    <w:rsid w:val="00132C5D"/>
    <w:rsid w:val="0013318C"/>
    <w:rsid w:val="0013356C"/>
    <w:rsid w:val="00133AC3"/>
    <w:rsid w:val="00133BBF"/>
    <w:rsid w:val="00133C49"/>
    <w:rsid w:val="00133DB6"/>
    <w:rsid w:val="0013438E"/>
    <w:rsid w:val="001345C1"/>
    <w:rsid w:val="001345D5"/>
    <w:rsid w:val="00134795"/>
    <w:rsid w:val="001349F7"/>
    <w:rsid w:val="00134A8A"/>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2D"/>
    <w:rsid w:val="00137E5F"/>
    <w:rsid w:val="00140174"/>
    <w:rsid w:val="001402B9"/>
    <w:rsid w:val="0014070D"/>
    <w:rsid w:val="00140725"/>
    <w:rsid w:val="00140767"/>
    <w:rsid w:val="001408E8"/>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5F9"/>
    <w:rsid w:val="001507B0"/>
    <w:rsid w:val="0015088C"/>
    <w:rsid w:val="00150F54"/>
    <w:rsid w:val="001510F0"/>
    <w:rsid w:val="001513D6"/>
    <w:rsid w:val="00151778"/>
    <w:rsid w:val="00151A97"/>
    <w:rsid w:val="00152023"/>
    <w:rsid w:val="00152181"/>
    <w:rsid w:val="001525BF"/>
    <w:rsid w:val="00152C24"/>
    <w:rsid w:val="0015322A"/>
    <w:rsid w:val="00153357"/>
    <w:rsid w:val="001534FB"/>
    <w:rsid w:val="0015382C"/>
    <w:rsid w:val="0015383A"/>
    <w:rsid w:val="001539A6"/>
    <w:rsid w:val="001540FC"/>
    <w:rsid w:val="001541EF"/>
    <w:rsid w:val="00154793"/>
    <w:rsid w:val="00154B3D"/>
    <w:rsid w:val="00154D65"/>
    <w:rsid w:val="00155585"/>
    <w:rsid w:val="0015585C"/>
    <w:rsid w:val="001558DA"/>
    <w:rsid w:val="00155BBD"/>
    <w:rsid w:val="00155F95"/>
    <w:rsid w:val="001564B3"/>
    <w:rsid w:val="00156505"/>
    <w:rsid w:val="00156723"/>
    <w:rsid w:val="0015684F"/>
    <w:rsid w:val="00156FFC"/>
    <w:rsid w:val="001572D6"/>
    <w:rsid w:val="001572F9"/>
    <w:rsid w:val="001578BF"/>
    <w:rsid w:val="00157EAE"/>
    <w:rsid w:val="00160324"/>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24FF"/>
    <w:rsid w:val="001635B1"/>
    <w:rsid w:val="001637E4"/>
    <w:rsid w:val="00163928"/>
    <w:rsid w:val="00163995"/>
    <w:rsid w:val="00163997"/>
    <w:rsid w:val="001639E1"/>
    <w:rsid w:val="00163F19"/>
    <w:rsid w:val="0016485A"/>
    <w:rsid w:val="00164940"/>
    <w:rsid w:val="00164B98"/>
    <w:rsid w:val="00164CEC"/>
    <w:rsid w:val="00164E6C"/>
    <w:rsid w:val="00164F05"/>
    <w:rsid w:val="001650DE"/>
    <w:rsid w:val="0016511C"/>
    <w:rsid w:val="0016566A"/>
    <w:rsid w:val="001656D9"/>
    <w:rsid w:val="00165C12"/>
    <w:rsid w:val="00165FF6"/>
    <w:rsid w:val="00166263"/>
    <w:rsid w:val="00166461"/>
    <w:rsid w:val="00166572"/>
    <w:rsid w:val="001667BE"/>
    <w:rsid w:val="00166821"/>
    <w:rsid w:val="00166A4B"/>
    <w:rsid w:val="00166A97"/>
    <w:rsid w:val="00166AAD"/>
    <w:rsid w:val="00166D78"/>
    <w:rsid w:val="00166F89"/>
    <w:rsid w:val="00167391"/>
    <w:rsid w:val="00167684"/>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2F9"/>
    <w:rsid w:val="00172642"/>
    <w:rsid w:val="0017267E"/>
    <w:rsid w:val="00172B80"/>
    <w:rsid w:val="00172C78"/>
    <w:rsid w:val="001733EA"/>
    <w:rsid w:val="001734B3"/>
    <w:rsid w:val="0017352C"/>
    <w:rsid w:val="00173DF8"/>
    <w:rsid w:val="00173FE1"/>
    <w:rsid w:val="001742F6"/>
    <w:rsid w:val="0017443F"/>
    <w:rsid w:val="00174566"/>
    <w:rsid w:val="001747F5"/>
    <w:rsid w:val="001748AE"/>
    <w:rsid w:val="00174DD5"/>
    <w:rsid w:val="00174F1F"/>
    <w:rsid w:val="001755AE"/>
    <w:rsid w:val="0017612D"/>
    <w:rsid w:val="0017614B"/>
    <w:rsid w:val="001763FC"/>
    <w:rsid w:val="00176674"/>
    <w:rsid w:val="00176942"/>
    <w:rsid w:val="00176A05"/>
    <w:rsid w:val="00176D56"/>
    <w:rsid w:val="00176DC8"/>
    <w:rsid w:val="00177019"/>
    <w:rsid w:val="00177157"/>
    <w:rsid w:val="00177926"/>
    <w:rsid w:val="00177BCB"/>
    <w:rsid w:val="00181111"/>
    <w:rsid w:val="0018119E"/>
    <w:rsid w:val="0018121D"/>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A3D"/>
    <w:rsid w:val="00185DCC"/>
    <w:rsid w:val="00186273"/>
    <w:rsid w:val="00186288"/>
    <w:rsid w:val="001862DA"/>
    <w:rsid w:val="001863CA"/>
    <w:rsid w:val="001865C8"/>
    <w:rsid w:val="00186719"/>
    <w:rsid w:val="00186875"/>
    <w:rsid w:val="001868E2"/>
    <w:rsid w:val="00186968"/>
    <w:rsid w:val="00186AA7"/>
    <w:rsid w:val="00186F43"/>
    <w:rsid w:val="00187947"/>
    <w:rsid w:val="00187E4F"/>
    <w:rsid w:val="001902CF"/>
    <w:rsid w:val="00190305"/>
    <w:rsid w:val="0019033B"/>
    <w:rsid w:val="00190360"/>
    <w:rsid w:val="00190527"/>
    <w:rsid w:val="001906AD"/>
    <w:rsid w:val="0019092C"/>
    <w:rsid w:val="0019097B"/>
    <w:rsid w:val="00190A1F"/>
    <w:rsid w:val="00190C88"/>
    <w:rsid w:val="00190CCD"/>
    <w:rsid w:val="00190CEB"/>
    <w:rsid w:val="00190D1D"/>
    <w:rsid w:val="00190D9A"/>
    <w:rsid w:val="001918DE"/>
    <w:rsid w:val="00191B05"/>
    <w:rsid w:val="00191C40"/>
    <w:rsid w:val="00191D92"/>
    <w:rsid w:val="00191E1F"/>
    <w:rsid w:val="00192049"/>
    <w:rsid w:val="001923AE"/>
    <w:rsid w:val="0019243B"/>
    <w:rsid w:val="001926CD"/>
    <w:rsid w:val="001927A6"/>
    <w:rsid w:val="00192C2A"/>
    <w:rsid w:val="00192E9D"/>
    <w:rsid w:val="00193493"/>
    <w:rsid w:val="00193540"/>
    <w:rsid w:val="00193579"/>
    <w:rsid w:val="001941E6"/>
    <w:rsid w:val="00194467"/>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2F17"/>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D5B"/>
    <w:rsid w:val="001B0EB0"/>
    <w:rsid w:val="001B1FD1"/>
    <w:rsid w:val="001B2C96"/>
    <w:rsid w:val="001B2DB0"/>
    <w:rsid w:val="001B3233"/>
    <w:rsid w:val="001B3A5E"/>
    <w:rsid w:val="001B3B11"/>
    <w:rsid w:val="001B3C1F"/>
    <w:rsid w:val="001B3DAF"/>
    <w:rsid w:val="001B406A"/>
    <w:rsid w:val="001B409E"/>
    <w:rsid w:val="001B41F5"/>
    <w:rsid w:val="001B4684"/>
    <w:rsid w:val="001B4B1D"/>
    <w:rsid w:val="001B4B7C"/>
    <w:rsid w:val="001B4F67"/>
    <w:rsid w:val="001B500F"/>
    <w:rsid w:val="001B5220"/>
    <w:rsid w:val="001B56F6"/>
    <w:rsid w:val="001B591A"/>
    <w:rsid w:val="001B5B19"/>
    <w:rsid w:val="001B5EDB"/>
    <w:rsid w:val="001B5F18"/>
    <w:rsid w:val="001B6176"/>
    <w:rsid w:val="001B659A"/>
    <w:rsid w:val="001B65A1"/>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CAE"/>
    <w:rsid w:val="001C2D5C"/>
    <w:rsid w:val="001C30A9"/>
    <w:rsid w:val="001C3500"/>
    <w:rsid w:val="001C3B2F"/>
    <w:rsid w:val="001C3B92"/>
    <w:rsid w:val="001C3C4D"/>
    <w:rsid w:val="001C3EAC"/>
    <w:rsid w:val="001C3F34"/>
    <w:rsid w:val="001C410C"/>
    <w:rsid w:val="001C41B4"/>
    <w:rsid w:val="001C4A1E"/>
    <w:rsid w:val="001C4B6A"/>
    <w:rsid w:val="001C4E24"/>
    <w:rsid w:val="001C54FF"/>
    <w:rsid w:val="001C5E3F"/>
    <w:rsid w:val="001C6250"/>
    <w:rsid w:val="001C6521"/>
    <w:rsid w:val="001C6B4E"/>
    <w:rsid w:val="001C731A"/>
    <w:rsid w:val="001C74F7"/>
    <w:rsid w:val="001C7672"/>
    <w:rsid w:val="001C7A84"/>
    <w:rsid w:val="001C7AA7"/>
    <w:rsid w:val="001C7F2A"/>
    <w:rsid w:val="001D007E"/>
    <w:rsid w:val="001D05D9"/>
    <w:rsid w:val="001D06DF"/>
    <w:rsid w:val="001D07F0"/>
    <w:rsid w:val="001D0CEA"/>
    <w:rsid w:val="001D0F15"/>
    <w:rsid w:val="001D1389"/>
    <w:rsid w:val="001D1427"/>
    <w:rsid w:val="001D1448"/>
    <w:rsid w:val="001D1A3C"/>
    <w:rsid w:val="001D1AF9"/>
    <w:rsid w:val="001D1C17"/>
    <w:rsid w:val="001D27DD"/>
    <w:rsid w:val="001D2985"/>
    <w:rsid w:val="001D299B"/>
    <w:rsid w:val="001D2C22"/>
    <w:rsid w:val="001D2C6A"/>
    <w:rsid w:val="001D2D3D"/>
    <w:rsid w:val="001D32ED"/>
    <w:rsid w:val="001D3390"/>
    <w:rsid w:val="001D33DB"/>
    <w:rsid w:val="001D379E"/>
    <w:rsid w:val="001D393B"/>
    <w:rsid w:val="001D397C"/>
    <w:rsid w:val="001D3F46"/>
    <w:rsid w:val="001D4294"/>
    <w:rsid w:val="001D474C"/>
    <w:rsid w:val="001D4813"/>
    <w:rsid w:val="001D4A45"/>
    <w:rsid w:val="001D4B00"/>
    <w:rsid w:val="001D4B35"/>
    <w:rsid w:val="001D4BE5"/>
    <w:rsid w:val="001D4EEF"/>
    <w:rsid w:val="001D5032"/>
    <w:rsid w:val="001D50C5"/>
    <w:rsid w:val="001D52D0"/>
    <w:rsid w:val="001D54E7"/>
    <w:rsid w:val="001D60B4"/>
    <w:rsid w:val="001D620C"/>
    <w:rsid w:val="001D6315"/>
    <w:rsid w:val="001D665D"/>
    <w:rsid w:val="001D6823"/>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2038"/>
    <w:rsid w:val="001E27CE"/>
    <w:rsid w:val="001E2F41"/>
    <w:rsid w:val="001E3596"/>
    <w:rsid w:val="001E382E"/>
    <w:rsid w:val="001E3DB7"/>
    <w:rsid w:val="001E4010"/>
    <w:rsid w:val="001E4112"/>
    <w:rsid w:val="001E42F9"/>
    <w:rsid w:val="001E444F"/>
    <w:rsid w:val="001E4904"/>
    <w:rsid w:val="001E49C4"/>
    <w:rsid w:val="001E594F"/>
    <w:rsid w:val="001E5BD2"/>
    <w:rsid w:val="001E5E4F"/>
    <w:rsid w:val="001E606C"/>
    <w:rsid w:val="001E6B42"/>
    <w:rsid w:val="001E6C0B"/>
    <w:rsid w:val="001E6E53"/>
    <w:rsid w:val="001E6F79"/>
    <w:rsid w:val="001E6FF3"/>
    <w:rsid w:val="001F05DC"/>
    <w:rsid w:val="001F0956"/>
    <w:rsid w:val="001F0A15"/>
    <w:rsid w:val="001F0B1A"/>
    <w:rsid w:val="001F0EE5"/>
    <w:rsid w:val="001F1030"/>
    <w:rsid w:val="001F1227"/>
    <w:rsid w:val="001F16E7"/>
    <w:rsid w:val="001F1797"/>
    <w:rsid w:val="001F1FB5"/>
    <w:rsid w:val="001F224A"/>
    <w:rsid w:val="001F23DC"/>
    <w:rsid w:val="001F2D22"/>
    <w:rsid w:val="001F2DBF"/>
    <w:rsid w:val="001F2EBD"/>
    <w:rsid w:val="001F321D"/>
    <w:rsid w:val="001F3455"/>
    <w:rsid w:val="001F3538"/>
    <w:rsid w:val="001F365A"/>
    <w:rsid w:val="001F36A7"/>
    <w:rsid w:val="001F3A9D"/>
    <w:rsid w:val="001F3CF4"/>
    <w:rsid w:val="001F3F57"/>
    <w:rsid w:val="001F40A7"/>
    <w:rsid w:val="001F428F"/>
    <w:rsid w:val="001F44D4"/>
    <w:rsid w:val="001F4507"/>
    <w:rsid w:val="001F4C4A"/>
    <w:rsid w:val="001F4C94"/>
    <w:rsid w:val="001F4E06"/>
    <w:rsid w:val="001F4EFF"/>
    <w:rsid w:val="001F5722"/>
    <w:rsid w:val="001F5A75"/>
    <w:rsid w:val="001F5B34"/>
    <w:rsid w:val="001F62F7"/>
    <w:rsid w:val="001F68EB"/>
    <w:rsid w:val="001F7657"/>
    <w:rsid w:val="001F7ACF"/>
    <w:rsid w:val="00200B03"/>
    <w:rsid w:val="00200CC6"/>
    <w:rsid w:val="0020101F"/>
    <w:rsid w:val="0020106B"/>
    <w:rsid w:val="00201897"/>
    <w:rsid w:val="00201BE0"/>
    <w:rsid w:val="00201E99"/>
    <w:rsid w:val="00201F82"/>
    <w:rsid w:val="002026E3"/>
    <w:rsid w:val="00202C37"/>
    <w:rsid w:val="00202E5B"/>
    <w:rsid w:val="0020307D"/>
    <w:rsid w:val="0020324C"/>
    <w:rsid w:val="00203669"/>
    <w:rsid w:val="0020384B"/>
    <w:rsid w:val="00203E23"/>
    <w:rsid w:val="00203E47"/>
    <w:rsid w:val="002048B8"/>
    <w:rsid w:val="002049C3"/>
    <w:rsid w:val="00204DB4"/>
    <w:rsid w:val="0020504D"/>
    <w:rsid w:val="002056F0"/>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117"/>
    <w:rsid w:val="0020729A"/>
    <w:rsid w:val="00207B5B"/>
    <w:rsid w:val="002103AA"/>
    <w:rsid w:val="002103B2"/>
    <w:rsid w:val="00210731"/>
    <w:rsid w:val="00210D38"/>
    <w:rsid w:val="00210E07"/>
    <w:rsid w:val="00210E9E"/>
    <w:rsid w:val="0021106A"/>
    <w:rsid w:val="0021114F"/>
    <w:rsid w:val="002112EC"/>
    <w:rsid w:val="00211598"/>
    <w:rsid w:val="002116AC"/>
    <w:rsid w:val="00211A2E"/>
    <w:rsid w:val="00211AA2"/>
    <w:rsid w:val="0021202C"/>
    <w:rsid w:val="00212225"/>
    <w:rsid w:val="00212B2D"/>
    <w:rsid w:val="00212CAF"/>
    <w:rsid w:val="00212FA5"/>
    <w:rsid w:val="00213D4B"/>
    <w:rsid w:val="00214212"/>
    <w:rsid w:val="00214823"/>
    <w:rsid w:val="00214A8A"/>
    <w:rsid w:val="00214E3C"/>
    <w:rsid w:val="0021512C"/>
    <w:rsid w:val="002151BF"/>
    <w:rsid w:val="00215C6F"/>
    <w:rsid w:val="00215D47"/>
    <w:rsid w:val="00216119"/>
    <w:rsid w:val="00216489"/>
    <w:rsid w:val="002167C5"/>
    <w:rsid w:val="00216839"/>
    <w:rsid w:val="00216CF8"/>
    <w:rsid w:val="00216F5C"/>
    <w:rsid w:val="00217011"/>
    <w:rsid w:val="002172DA"/>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2EB2"/>
    <w:rsid w:val="00223229"/>
    <w:rsid w:val="00223499"/>
    <w:rsid w:val="0022379F"/>
    <w:rsid w:val="00223803"/>
    <w:rsid w:val="002238C9"/>
    <w:rsid w:val="00223B2A"/>
    <w:rsid w:val="00223B49"/>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586"/>
    <w:rsid w:val="00230A2B"/>
    <w:rsid w:val="00230FD3"/>
    <w:rsid w:val="002317B9"/>
    <w:rsid w:val="002318AD"/>
    <w:rsid w:val="00231982"/>
    <w:rsid w:val="002319DE"/>
    <w:rsid w:val="00231E49"/>
    <w:rsid w:val="00232169"/>
    <w:rsid w:val="00232186"/>
    <w:rsid w:val="0023223B"/>
    <w:rsid w:val="0023224E"/>
    <w:rsid w:val="002323CD"/>
    <w:rsid w:val="00232408"/>
    <w:rsid w:val="00232884"/>
    <w:rsid w:val="00232B08"/>
    <w:rsid w:val="00232F5F"/>
    <w:rsid w:val="00232F86"/>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337"/>
    <w:rsid w:val="002355D3"/>
    <w:rsid w:val="002357BD"/>
    <w:rsid w:val="00235A0C"/>
    <w:rsid w:val="00235E6C"/>
    <w:rsid w:val="00235F80"/>
    <w:rsid w:val="002364FD"/>
    <w:rsid w:val="002367C7"/>
    <w:rsid w:val="00236B24"/>
    <w:rsid w:val="00236D0E"/>
    <w:rsid w:val="00236E91"/>
    <w:rsid w:val="002371EA"/>
    <w:rsid w:val="00237942"/>
    <w:rsid w:val="00237AF3"/>
    <w:rsid w:val="0024097C"/>
    <w:rsid w:val="00240FE3"/>
    <w:rsid w:val="002413B5"/>
    <w:rsid w:val="002415D1"/>
    <w:rsid w:val="00242110"/>
    <w:rsid w:val="00242292"/>
    <w:rsid w:val="0024237E"/>
    <w:rsid w:val="00242531"/>
    <w:rsid w:val="0024265C"/>
    <w:rsid w:val="002426F0"/>
    <w:rsid w:val="002428FF"/>
    <w:rsid w:val="00242912"/>
    <w:rsid w:val="00242A8B"/>
    <w:rsid w:val="00242E3D"/>
    <w:rsid w:val="00243093"/>
    <w:rsid w:val="002430FF"/>
    <w:rsid w:val="0024321F"/>
    <w:rsid w:val="002432B5"/>
    <w:rsid w:val="0024361F"/>
    <w:rsid w:val="00243662"/>
    <w:rsid w:val="002437E1"/>
    <w:rsid w:val="00243802"/>
    <w:rsid w:val="00243C1A"/>
    <w:rsid w:val="00243E54"/>
    <w:rsid w:val="00243F01"/>
    <w:rsid w:val="002440DB"/>
    <w:rsid w:val="002440E9"/>
    <w:rsid w:val="00244650"/>
    <w:rsid w:val="00244689"/>
    <w:rsid w:val="00244A5D"/>
    <w:rsid w:val="00244F0F"/>
    <w:rsid w:val="002451C9"/>
    <w:rsid w:val="002457F7"/>
    <w:rsid w:val="00245943"/>
    <w:rsid w:val="00245A41"/>
    <w:rsid w:val="0024714F"/>
    <w:rsid w:val="002478D4"/>
    <w:rsid w:val="002479A5"/>
    <w:rsid w:val="00247AE8"/>
    <w:rsid w:val="00250272"/>
    <w:rsid w:val="00250B2F"/>
    <w:rsid w:val="00250C0F"/>
    <w:rsid w:val="00250CA3"/>
    <w:rsid w:val="00250D18"/>
    <w:rsid w:val="00250E04"/>
    <w:rsid w:val="00250F96"/>
    <w:rsid w:val="0025101E"/>
    <w:rsid w:val="00251219"/>
    <w:rsid w:val="00251D6A"/>
    <w:rsid w:val="002520ED"/>
    <w:rsid w:val="0025231C"/>
    <w:rsid w:val="002523BC"/>
    <w:rsid w:val="002525A1"/>
    <w:rsid w:val="00252612"/>
    <w:rsid w:val="0025269C"/>
    <w:rsid w:val="00252B75"/>
    <w:rsid w:val="00252B86"/>
    <w:rsid w:val="00252E2F"/>
    <w:rsid w:val="00252E51"/>
    <w:rsid w:val="00252ED3"/>
    <w:rsid w:val="00252F23"/>
    <w:rsid w:val="0025304F"/>
    <w:rsid w:val="002530C7"/>
    <w:rsid w:val="0025328A"/>
    <w:rsid w:val="00253331"/>
    <w:rsid w:val="002533A3"/>
    <w:rsid w:val="002534AB"/>
    <w:rsid w:val="00253626"/>
    <w:rsid w:val="0025363B"/>
    <w:rsid w:val="00253987"/>
    <w:rsid w:val="00253EE0"/>
    <w:rsid w:val="0025475A"/>
    <w:rsid w:val="00254CD9"/>
    <w:rsid w:val="002553EB"/>
    <w:rsid w:val="0025541E"/>
    <w:rsid w:val="00255464"/>
    <w:rsid w:val="00255D4E"/>
    <w:rsid w:val="00256205"/>
    <w:rsid w:val="00256355"/>
    <w:rsid w:val="00256898"/>
    <w:rsid w:val="0025692D"/>
    <w:rsid w:val="00256ADD"/>
    <w:rsid w:val="0025714D"/>
    <w:rsid w:val="00257343"/>
    <w:rsid w:val="0025734B"/>
    <w:rsid w:val="002573D3"/>
    <w:rsid w:val="00257B8E"/>
    <w:rsid w:val="00257C34"/>
    <w:rsid w:val="00257C62"/>
    <w:rsid w:val="00257C94"/>
    <w:rsid w:val="00257FC6"/>
    <w:rsid w:val="00260063"/>
    <w:rsid w:val="002605BD"/>
    <w:rsid w:val="00260BD3"/>
    <w:rsid w:val="00260E96"/>
    <w:rsid w:val="00260EB4"/>
    <w:rsid w:val="0026135B"/>
    <w:rsid w:val="0026166D"/>
    <w:rsid w:val="00261CE6"/>
    <w:rsid w:val="00261E59"/>
    <w:rsid w:val="00261FA6"/>
    <w:rsid w:val="002620CD"/>
    <w:rsid w:val="002625B4"/>
    <w:rsid w:val="00262B01"/>
    <w:rsid w:val="00262C5E"/>
    <w:rsid w:val="00262E71"/>
    <w:rsid w:val="0026311D"/>
    <w:rsid w:val="002633FE"/>
    <w:rsid w:val="002634C8"/>
    <w:rsid w:val="002636F5"/>
    <w:rsid w:val="00263C7C"/>
    <w:rsid w:val="002640E8"/>
    <w:rsid w:val="00264157"/>
    <w:rsid w:val="002642EB"/>
    <w:rsid w:val="002647E7"/>
    <w:rsid w:val="0026486F"/>
    <w:rsid w:val="00264A61"/>
    <w:rsid w:val="00264B65"/>
    <w:rsid w:val="00265032"/>
    <w:rsid w:val="0026517F"/>
    <w:rsid w:val="00265488"/>
    <w:rsid w:val="00265526"/>
    <w:rsid w:val="00265BEE"/>
    <w:rsid w:val="0026600F"/>
    <w:rsid w:val="0026619C"/>
    <w:rsid w:val="0026665B"/>
    <w:rsid w:val="00266744"/>
    <w:rsid w:val="00266C9D"/>
    <w:rsid w:val="00266FBB"/>
    <w:rsid w:val="00267031"/>
    <w:rsid w:val="00267046"/>
    <w:rsid w:val="0026720D"/>
    <w:rsid w:val="00267283"/>
    <w:rsid w:val="002672F6"/>
    <w:rsid w:val="002676F0"/>
    <w:rsid w:val="00267BD7"/>
    <w:rsid w:val="00270586"/>
    <w:rsid w:val="00270714"/>
    <w:rsid w:val="00270AF9"/>
    <w:rsid w:val="00270E66"/>
    <w:rsid w:val="00270E86"/>
    <w:rsid w:val="00270F1F"/>
    <w:rsid w:val="0027105D"/>
    <w:rsid w:val="002715D2"/>
    <w:rsid w:val="00271713"/>
    <w:rsid w:val="0027177E"/>
    <w:rsid w:val="00271AD1"/>
    <w:rsid w:val="00271CF2"/>
    <w:rsid w:val="0027203C"/>
    <w:rsid w:val="0027224E"/>
    <w:rsid w:val="002722CF"/>
    <w:rsid w:val="00272393"/>
    <w:rsid w:val="00272B13"/>
    <w:rsid w:val="00273273"/>
    <w:rsid w:val="00273358"/>
    <w:rsid w:val="00273E91"/>
    <w:rsid w:val="00274098"/>
    <w:rsid w:val="002740AE"/>
    <w:rsid w:val="00274269"/>
    <w:rsid w:val="00274536"/>
    <w:rsid w:val="002746B1"/>
    <w:rsid w:val="002746CF"/>
    <w:rsid w:val="002746D3"/>
    <w:rsid w:val="00274EFB"/>
    <w:rsid w:val="00274F4E"/>
    <w:rsid w:val="0027559F"/>
    <w:rsid w:val="00275AB2"/>
    <w:rsid w:val="00275EB0"/>
    <w:rsid w:val="00276124"/>
    <w:rsid w:val="00276288"/>
    <w:rsid w:val="00276485"/>
    <w:rsid w:val="00276669"/>
    <w:rsid w:val="002766E7"/>
    <w:rsid w:val="002767A6"/>
    <w:rsid w:val="0027686E"/>
    <w:rsid w:val="00276F21"/>
    <w:rsid w:val="0027762B"/>
    <w:rsid w:val="0027781C"/>
    <w:rsid w:val="00277855"/>
    <w:rsid w:val="00277ECB"/>
    <w:rsid w:val="0028015E"/>
    <w:rsid w:val="002807C7"/>
    <w:rsid w:val="0028099A"/>
    <w:rsid w:val="00280A0B"/>
    <w:rsid w:val="00280B9D"/>
    <w:rsid w:val="00280F57"/>
    <w:rsid w:val="0028191D"/>
    <w:rsid w:val="00282207"/>
    <w:rsid w:val="0028226F"/>
    <w:rsid w:val="002824FD"/>
    <w:rsid w:val="00282505"/>
    <w:rsid w:val="002827DC"/>
    <w:rsid w:val="0028294A"/>
    <w:rsid w:val="002829D8"/>
    <w:rsid w:val="00282BEB"/>
    <w:rsid w:val="00282E88"/>
    <w:rsid w:val="00283379"/>
    <w:rsid w:val="0028382F"/>
    <w:rsid w:val="00283B2D"/>
    <w:rsid w:val="00283BA3"/>
    <w:rsid w:val="00283CB6"/>
    <w:rsid w:val="00284371"/>
    <w:rsid w:val="002843C9"/>
    <w:rsid w:val="00284AA1"/>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C01"/>
    <w:rsid w:val="00291E9C"/>
    <w:rsid w:val="00291FBB"/>
    <w:rsid w:val="002920F3"/>
    <w:rsid w:val="002923A4"/>
    <w:rsid w:val="00292635"/>
    <w:rsid w:val="0029270A"/>
    <w:rsid w:val="00292A18"/>
    <w:rsid w:val="00292E26"/>
    <w:rsid w:val="0029355F"/>
    <w:rsid w:val="002936DA"/>
    <w:rsid w:val="00293829"/>
    <w:rsid w:val="00293863"/>
    <w:rsid w:val="002938B3"/>
    <w:rsid w:val="00293946"/>
    <w:rsid w:val="00293960"/>
    <w:rsid w:val="00293D6D"/>
    <w:rsid w:val="00293D77"/>
    <w:rsid w:val="002947F9"/>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FF4"/>
    <w:rsid w:val="002A020E"/>
    <w:rsid w:val="002A0294"/>
    <w:rsid w:val="002A02AF"/>
    <w:rsid w:val="002A06E9"/>
    <w:rsid w:val="002A08E6"/>
    <w:rsid w:val="002A0B46"/>
    <w:rsid w:val="002A108F"/>
    <w:rsid w:val="002A12C9"/>
    <w:rsid w:val="002A12CB"/>
    <w:rsid w:val="002A1778"/>
    <w:rsid w:val="002A1A27"/>
    <w:rsid w:val="002A20E3"/>
    <w:rsid w:val="002A22D5"/>
    <w:rsid w:val="002A254E"/>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3A3"/>
    <w:rsid w:val="002A4755"/>
    <w:rsid w:val="002A4976"/>
    <w:rsid w:val="002A4B39"/>
    <w:rsid w:val="002A4C2C"/>
    <w:rsid w:val="002A4CCF"/>
    <w:rsid w:val="002A5462"/>
    <w:rsid w:val="002A5898"/>
    <w:rsid w:val="002A5A9C"/>
    <w:rsid w:val="002A5E70"/>
    <w:rsid w:val="002A63C7"/>
    <w:rsid w:val="002A64A9"/>
    <w:rsid w:val="002A6618"/>
    <w:rsid w:val="002A6AD0"/>
    <w:rsid w:val="002A6ADD"/>
    <w:rsid w:val="002A6CAB"/>
    <w:rsid w:val="002A7291"/>
    <w:rsid w:val="002A7828"/>
    <w:rsid w:val="002A7881"/>
    <w:rsid w:val="002A7DD7"/>
    <w:rsid w:val="002B009A"/>
    <w:rsid w:val="002B00BB"/>
    <w:rsid w:val="002B01D2"/>
    <w:rsid w:val="002B0257"/>
    <w:rsid w:val="002B0413"/>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F91"/>
    <w:rsid w:val="002B3538"/>
    <w:rsid w:val="002B3755"/>
    <w:rsid w:val="002B43BF"/>
    <w:rsid w:val="002B455C"/>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D7F"/>
    <w:rsid w:val="002C0D81"/>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4EB"/>
    <w:rsid w:val="002C35E9"/>
    <w:rsid w:val="002C39AC"/>
    <w:rsid w:val="002C3AB8"/>
    <w:rsid w:val="002C40CE"/>
    <w:rsid w:val="002C4590"/>
    <w:rsid w:val="002C4639"/>
    <w:rsid w:val="002C4741"/>
    <w:rsid w:val="002C4C0B"/>
    <w:rsid w:val="002C4C69"/>
    <w:rsid w:val="002C4F82"/>
    <w:rsid w:val="002C508C"/>
    <w:rsid w:val="002C515C"/>
    <w:rsid w:val="002C5490"/>
    <w:rsid w:val="002C564D"/>
    <w:rsid w:val="002C56C2"/>
    <w:rsid w:val="002C5958"/>
    <w:rsid w:val="002C5B10"/>
    <w:rsid w:val="002C639E"/>
    <w:rsid w:val="002C6EAA"/>
    <w:rsid w:val="002C6ED8"/>
    <w:rsid w:val="002C740F"/>
    <w:rsid w:val="002C7620"/>
    <w:rsid w:val="002C7C9D"/>
    <w:rsid w:val="002D00C0"/>
    <w:rsid w:val="002D01AB"/>
    <w:rsid w:val="002D0297"/>
    <w:rsid w:val="002D0347"/>
    <w:rsid w:val="002D060B"/>
    <w:rsid w:val="002D0789"/>
    <w:rsid w:val="002D0980"/>
    <w:rsid w:val="002D0B7A"/>
    <w:rsid w:val="002D148E"/>
    <w:rsid w:val="002D16FA"/>
    <w:rsid w:val="002D18E6"/>
    <w:rsid w:val="002D19C2"/>
    <w:rsid w:val="002D19C7"/>
    <w:rsid w:val="002D1D15"/>
    <w:rsid w:val="002D1D36"/>
    <w:rsid w:val="002D1FB3"/>
    <w:rsid w:val="002D2126"/>
    <w:rsid w:val="002D2171"/>
    <w:rsid w:val="002D2BB6"/>
    <w:rsid w:val="002D3033"/>
    <w:rsid w:val="002D3149"/>
    <w:rsid w:val="002D36FB"/>
    <w:rsid w:val="002D376B"/>
    <w:rsid w:val="002D3A8A"/>
    <w:rsid w:val="002D3DCE"/>
    <w:rsid w:val="002D3DE6"/>
    <w:rsid w:val="002D4084"/>
    <w:rsid w:val="002D40F4"/>
    <w:rsid w:val="002D4468"/>
    <w:rsid w:val="002D4578"/>
    <w:rsid w:val="002D465B"/>
    <w:rsid w:val="002D50F9"/>
    <w:rsid w:val="002D62F9"/>
    <w:rsid w:val="002D632B"/>
    <w:rsid w:val="002D6667"/>
    <w:rsid w:val="002D7494"/>
    <w:rsid w:val="002D7B4C"/>
    <w:rsid w:val="002E01ED"/>
    <w:rsid w:val="002E0642"/>
    <w:rsid w:val="002E0928"/>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3EC5"/>
    <w:rsid w:val="002E461D"/>
    <w:rsid w:val="002E4BAD"/>
    <w:rsid w:val="002E4E50"/>
    <w:rsid w:val="002E4EB2"/>
    <w:rsid w:val="002E531D"/>
    <w:rsid w:val="002E53CD"/>
    <w:rsid w:val="002E53CE"/>
    <w:rsid w:val="002E57FA"/>
    <w:rsid w:val="002E5828"/>
    <w:rsid w:val="002E5905"/>
    <w:rsid w:val="002E5A97"/>
    <w:rsid w:val="002E5C33"/>
    <w:rsid w:val="002E5CE3"/>
    <w:rsid w:val="002E68C4"/>
    <w:rsid w:val="002E69B2"/>
    <w:rsid w:val="002E6B56"/>
    <w:rsid w:val="002E6BA8"/>
    <w:rsid w:val="002E6E84"/>
    <w:rsid w:val="002E7130"/>
    <w:rsid w:val="002E79B2"/>
    <w:rsid w:val="002E7A2B"/>
    <w:rsid w:val="002E7B1C"/>
    <w:rsid w:val="002E7C93"/>
    <w:rsid w:val="002E7D0A"/>
    <w:rsid w:val="002F0302"/>
    <w:rsid w:val="002F049E"/>
    <w:rsid w:val="002F054D"/>
    <w:rsid w:val="002F05F2"/>
    <w:rsid w:val="002F10DC"/>
    <w:rsid w:val="002F12FF"/>
    <w:rsid w:val="002F1445"/>
    <w:rsid w:val="002F1545"/>
    <w:rsid w:val="002F1872"/>
    <w:rsid w:val="002F18CD"/>
    <w:rsid w:val="002F190C"/>
    <w:rsid w:val="002F19E3"/>
    <w:rsid w:val="002F1DE6"/>
    <w:rsid w:val="002F22E3"/>
    <w:rsid w:val="002F2426"/>
    <w:rsid w:val="002F2595"/>
    <w:rsid w:val="002F2774"/>
    <w:rsid w:val="002F2870"/>
    <w:rsid w:val="002F2CB9"/>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5DE"/>
    <w:rsid w:val="0030773B"/>
    <w:rsid w:val="0030779B"/>
    <w:rsid w:val="00307832"/>
    <w:rsid w:val="00307D9C"/>
    <w:rsid w:val="00307F7E"/>
    <w:rsid w:val="00310122"/>
    <w:rsid w:val="003101AE"/>
    <w:rsid w:val="003102A7"/>
    <w:rsid w:val="00310554"/>
    <w:rsid w:val="00310607"/>
    <w:rsid w:val="00310618"/>
    <w:rsid w:val="003109CF"/>
    <w:rsid w:val="00310B83"/>
    <w:rsid w:val="00310C6E"/>
    <w:rsid w:val="00310D76"/>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4EC5"/>
    <w:rsid w:val="003162E0"/>
    <w:rsid w:val="0031663F"/>
    <w:rsid w:val="0031666D"/>
    <w:rsid w:val="003167FE"/>
    <w:rsid w:val="00316B7F"/>
    <w:rsid w:val="00316C09"/>
    <w:rsid w:val="00316D8D"/>
    <w:rsid w:val="00316DDA"/>
    <w:rsid w:val="00317CA7"/>
    <w:rsid w:val="00320443"/>
    <w:rsid w:val="0032091E"/>
    <w:rsid w:val="00320D5A"/>
    <w:rsid w:val="00320E01"/>
    <w:rsid w:val="00320E12"/>
    <w:rsid w:val="00320EF3"/>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065"/>
    <w:rsid w:val="00324184"/>
    <w:rsid w:val="003246F7"/>
    <w:rsid w:val="00324DEC"/>
    <w:rsid w:val="003250BD"/>
    <w:rsid w:val="00325416"/>
    <w:rsid w:val="00325A65"/>
    <w:rsid w:val="00325AD0"/>
    <w:rsid w:val="00325D60"/>
    <w:rsid w:val="00326156"/>
    <w:rsid w:val="00326200"/>
    <w:rsid w:val="003263B0"/>
    <w:rsid w:val="003263D9"/>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718"/>
    <w:rsid w:val="00331C0D"/>
    <w:rsid w:val="0033200F"/>
    <w:rsid w:val="0033297B"/>
    <w:rsid w:val="003329C2"/>
    <w:rsid w:val="00332FAB"/>
    <w:rsid w:val="00333126"/>
    <w:rsid w:val="003336FF"/>
    <w:rsid w:val="0033398A"/>
    <w:rsid w:val="00333B8D"/>
    <w:rsid w:val="00333CCA"/>
    <w:rsid w:val="00333D70"/>
    <w:rsid w:val="00333EAA"/>
    <w:rsid w:val="00334112"/>
    <w:rsid w:val="0033419B"/>
    <w:rsid w:val="003343CE"/>
    <w:rsid w:val="0033452F"/>
    <w:rsid w:val="0033474B"/>
    <w:rsid w:val="00334765"/>
    <w:rsid w:val="00334D17"/>
    <w:rsid w:val="00334E2B"/>
    <w:rsid w:val="003352FB"/>
    <w:rsid w:val="00335415"/>
    <w:rsid w:val="00335625"/>
    <w:rsid w:val="003356BE"/>
    <w:rsid w:val="00335854"/>
    <w:rsid w:val="003359F0"/>
    <w:rsid w:val="00335E17"/>
    <w:rsid w:val="00335F2D"/>
    <w:rsid w:val="003360F1"/>
    <w:rsid w:val="0033619B"/>
    <w:rsid w:val="0033649E"/>
    <w:rsid w:val="003364A4"/>
    <w:rsid w:val="0033659F"/>
    <w:rsid w:val="00336735"/>
    <w:rsid w:val="00336D7B"/>
    <w:rsid w:val="00336EFD"/>
    <w:rsid w:val="00337317"/>
    <w:rsid w:val="0033793C"/>
    <w:rsid w:val="00337C96"/>
    <w:rsid w:val="00337DDA"/>
    <w:rsid w:val="00337E55"/>
    <w:rsid w:val="00337E5C"/>
    <w:rsid w:val="00337EA0"/>
    <w:rsid w:val="003406DC"/>
    <w:rsid w:val="00341815"/>
    <w:rsid w:val="00341917"/>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927"/>
    <w:rsid w:val="00345C31"/>
    <w:rsid w:val="00345E51"/>
    <w:rsid w:val="00345F12"/>
    <w:rsid w:val="0034672B"/>
    <w:rsid w:val="00346A59"/>
    <w:rsid w:val="00347465"/>
    <w:rsid w:val="00347911"/>
    <w:rsid w:val="00347AB5"/>
    <w:rsid w:val="00347CAE"/>
    <w:rsid w:val="00350038"/>
    <w:rsid w:val="003506E2"/>
    <w:rsid w:val="00350717"/>
    <w:rsid w:val="003507DC"/>
    <w:rsid w:val="00350B18"/>
    <w:rsid w:val="00350E1A"/>
    <w:rsid w:val="00351319"/>
    <w:rsid w:val="00351C2B"/>
    <w:rsid w:val="00351D87"/>
    <w:rsid w:val="00352221"/>
    <w:rsid w:val="0035232A"/>
    <w:rsid w:val="00352520"/>
    <w:rsid w:val="003525DB"/>
    <w:rsid w:val="00352704"/>
    <w:rsid w:val="0035279F"/>
    <w:rsid w:val="00352C0D"/>
    <w:rsid w:val="00352C96"/>
    <w:rsid w:val="00353057"/>
    <w:rsid w:val="0035326C"/>
    <w:rsid w:val="00353303"/>
    <w:rsid w:val="0035361F"/>
    <w:rsid w:val="00353962"/>
    <w:rsid w:val="00353CDF"/>
    <w:rsid w:val="00353FD5"/>
    <w:rsid w:val="0035428C"/>
    <w:rsid w:val="0035465A"/>
    <w:rsid w:val="003547D2"/>
    <w:rsid w:val="00354BC5"/>
    <w:rsid w:val="00355AD1"/>
    <w:rsid w:val="00355C2C"/>
    <w:rsid w:val="00356043"/>
    <w:rsid w:val="003562C2"/>
    <w:rsid w:val="003564AF"/>
    <w:rsid w:val="00356566"/>
    <w:rsid w:val="00356D53"/>
    <w:rsid w:val="003575AE"/>
    <w:rsid w:val="00357F18"/>
    <w:rsid w:val="00357FAE"/>
    <w:rsid w:val="003602CD"/>
    <w:rsid w:val="003609D9"/>
    <w:rsid w:val="00360D50"/>
    <w:rsid w:val="003612E5"/>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02E"/>
    <w:rsid w:val="0036416A"/>
    <w:rsid w:val="003647BD"/>
    <w:rsid w:val="00364A1B"/>
    <w:rsid w:val="00364C63"/>
    <w:rsid w:val="00365297"/>
    <w:rsid w:val="003652C2"/>
    <w:rsid w:val="00365722"/>
    <w:rsid w:val="00365803"/>
    <w:rsid w:val="003662DF"/>
    <w:rsid w:val="00366566"/>
    <w:rsid w:val="00366792"/>
    <w:rsid w:val="003669E2"/>
    <w:rsid w:val="003669FD"/>
    <w:rsid w:val="00366A5A"/>
    <w:rsid w:val="00366FBF"/>
    <w:rsid w:val="00367290"/>
    <w:rsid w:val="00367588"/>
    <w:rsid w:val="00367A84"/>
    <w:rsid w:val="00367B3A"/>
    <w:rsid w:val="00367F97"/>
    <w:rsid w:val="0037079F"/>
    <w:rsid w:val="00370937"/>
    <w:rsid w:val="00370B95"/>
    <w:rsid w:val="00371127"/>
    <w:rsid w:val="003711B6"/>
    <w:rsid w:val="0037132A"/>
    <w:rsid w:val="0037182E"/>
    <w:rsid w:val="003718DE"/>
    <w:rsid w:val="003719BA"/>
    <w:rsid w:val="00371E61"/>
    <w:rsid w:val="00371FBE"/>
    <w:rsid w:val="0037210D"/>
    <w:rsid w:val="00372238"/>
    <w:rsid w:val="0037274F"/>
    <w:rsid w:val="00372AF6"/>
    <w:rsid w:val="00372B01"/>
    <w:rsid w:val="00372D37"/>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0EC"/>
    <w:rsid w:val="003768FF"/>
    <w:rsid w:val="00376A04"/>
    <w:rsid w:val="003773F3"/>
    <w:rsid w:val="003779E6"/>
    <w:rsid w:val="00377B59"/>
    <w:rsid w:val="00377D8D"/>
    <w:rsid w:val="00377F87"/>
    <w:rsid w:val="003801F7"/>
    <w:rsid w:val="00380296"/>
    <w:rsid w:val="00380947"/>
    <w:rsid w:val="00380A7B"/>
    <w:rsid w:val="00380CD3"/>
    <w:rsid w:val="00380D62"/>
    <w:rsid w:val="00380F51"/>
    <w:rsid w:val="00380FD8"/>
    <w:rsid w:val="0038119E"/>
    <w:rsid w:val="003811F4"/>
    <w:rsid w:val="00381A1B"/>
    <w:rsid w:val="00381AF7"/>
    <w:rsid w:val="00381C14"/>
    <w:rsid w:val="00382181"/>
    <w:rsid w:val="003824F4"/>
    <w:rsid w:val="0038285E"/>
    <w:rsid w:val="00382B3E"/>
    <w:rsid w:val="00382CDA"/>
    <w:rsid w:val="00382EA7"/>
    <w:rsid w:val="00383072"/>
    <w:rsid w:val="00383160"/>
    <w:rsid w:val="003831A4"/>
    <w:rsid w:val="00383330"/>
    <w:rsid w:val="003833B7"/>
    <w:rsid w:val="00383AAC"/>
    <w:rsid w:val="00383AB2"/>
    <w:rsid w:val="00383B18"/>
    <w:rsid w:val="00383DB6"/>
    <w:rsid w:val="0038465A"/>
    <w:rsid w:val="00384B11"/>
    <w:rsid w:val="00384BF3"/>
    <w:rsid w:val="00384CC0"/>
    <w:rsid w:val="00384D8A"/>
    <w:rsid w:val="00384E53"/>
    <w:rsid w:val="003852CE"/>
    <w:rsid w:val="00385371"/>
    <w:rsid w:val="00385463"/>
    <w:rsid w:val="00385CCE"/>
    <w:rsid w:val="00385DF7"/>
    <w:rsid w:val="00385EBD"/>
    <w:rsid w:val="00386132"/>
    <w:rsid w:val="00386213"/>
    <w:rsid w:val="003865F9"/>
    <w:rsid w:val="003868EC"/>
    <w:rsid w:val="003869C0"/>
    <w:rsid w:val="00386AFD"/>
    <w:rsid w:val="00386D66"/>
    <w:rsid w:val="00386F42"/>
    <w:rsid w:val="00387A2B"/>
    <w:rsid w:val="00387AF9"/>
    <w:rsid w:val="00387C05"/>
    <w:rsid w:val="00387ED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2D46"/>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6174"/>
    <w:rsid w:val="003965E2"/>
    <w:rsid w:val="00396BCD"/>
    <w:rsid w:val="0039703F"/>
    <w:rsid w:val="003972B1"/>
    <w:rsid w:val="0039731F"/>
    <w:rsid w:val="00397328"/>
    <w:rsid w:val="003974D9"/>
    <w:rsid w:val="00397774"/>
    <w:rsid w:val="003978AD"/>
    <w:rsid w:val="00397BCD"/>
    <w:rsid w:val="00397F00"/>
    <w:rsid w:val="00397F21"/>
    <w:rsid w:val="003A01BF"/>
    <w:rsid w:val="003A045B"/>
    <w:rsid w:val="003A047A"/>
    <w:rsid w:val="003A06D4"/>
    <w:rsid w:val="003A0BA7"/>
    <w:rsid w:val="003A0D71"/>
    <w:rsid w:val="003A1293"/>
    <w:rsid w:val="003A139D"/>
    <w:rsid w:val="003A149E"/>
    <w:rsid w:val="003A16B9"/>
    <w:rsid w:val="003A1879"/>
    <w:rsid w:val="003A1E64"/>
    <w:rsid w:val="003A2139"/>
    <w:rsid w:val="003A346D"/>
    <w:rsid w:val="003A3562"/>
    <w:rsid w:val="003A364E"/>
    <w:rsid w:val="003A37E6"/>
    <w:rsid w:val="003A3854"/>
    <w:rsid w:val="003A40FE"/>
    <w:rsid w:val="003A44CD"/>
    <w:rsid w:val="003A4C9D"/>
    <w:rsid w:val="003A4CE3"/>
    <w:rsid w:val="003A4F3E"/>
    <w:rsid w:val="003A50D5"/>
    <w:rsid w:val="003A5244"/>
    <w:rsid w:val="003A52AC"/>
    <w:rsid w:val="003A5349"/>
    <w:rsid w:val="003A5B8D"/>
    <w:rsid w:val="003A5DCC"/>
    <w:rsid w:val="003A5ED3"/>
    <w:rsid w:val="003A6270"/>
    <w:rsid w:val="003A6BAB"/>
    <w:rsid w:val="003A6FF8"/>
    <w:rsid w:val="003A721D"/>
    <w:rsid w:val="003A7611"/>
    <w:rsid w:val="003A7783"/>
    <w:rsid w:val="003A7788"/>
    <w:rsid w:val="003A7878"/>
    <w:rsid w:val="003A7B76"/>
    <w:rsid w:val="003A7CDF"/>
    <w:rsid w:val="003A7ECB"/>
    <w:rsid w:val="003A7ED2"/>
    <w:rsid w:val="003B039C"/>
    <w:rsid w:val="003B03CF"/>
    <w:rsid w:val="003B0890"/>
    <w:rsid w:val="003B0BB5"/>
    <w:rsid w:val="003B129F"/>
    <w:rsid w:val="003B18C2"/>
    <w:rsid w:val="003B1A82"/>
    <w:rsid w:val="003B1DA1"/>
    <w:rsid w:val="003B2545"/>
    <w:rsid w:val="003B2547"/>
    <w:rsid w:val="003B27D8"/>
    <w:rsid w:val="003B2D97"/>
    <w:rsid w:val="003B2E6E"/>
    <w:rsid w:val="003B35B7"/>
    <w:rsid w:val="003B3865"/>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C89"/>
    <w:rsid w:val="003B6DDB"/>
    <w:rsid w:val="003B74BD"/>
    <w:rsid w:val="003B7ABF"/>
    <w:rsid w:val="003B7E6D"/>
    <w:rsid w:val="003B7E8B"/>
    <w:rsid w:val="003C0500"/>
    <w:rsid w:val="003C06B5"/>
    <w:rsid w:val="003C1495"/>
    <w:rsid w:val="003C14EE"/>
    <w:rsid w:val="003C157A"/>
    <w:rsid w:val="003C198E"/>
    <w:rsid w:val="003C2106"/>
    <w:rsid w:val="003C21C8"/>
    <w:rsid w:val="003C2321"/>
    <w:rsid w:val="003C2328"/>
    <w:rsid w:val="003C25A0"/>
    <w:rsid w:val="003C2650"/>
    <w:rsid w:val="003C2798"/>
    <w:rsid w:val="003C29AC"/>
    <w:rsid w:val="003C2E36"/>
    <w:rsid w:val="003C2F64"/>
    <w:rsid w:val="003C3015"/>
    <w:rsid w:val="003C3A0C"/>
    <w:rsid w:val="003C3B6F"/>
    <w:rsid w:val="003C3D9F"/>
    <w:rsid w:val="003C3E50"/>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9C2"/>
    <w:rsid w:val="003C6B3F"/>
    <w:rsid w:val="003C6BAC"/>
    <w:rsid w:val="003C6C98"/>
    <w:rsid w:val="003C6EA9"/>
    <w:rsid w:val="003C73E9"/>
    <w:rsid w:val="003C772D"/>
    <w:rsid w:val="003C7823"/>
    <w:rsid w:val="003D0086"/>
    <w:rsid w:val="003D056F"/>
    <w:rsid w:val="003D0F7F"/>
    <w:rsid w:val="003D1115"/>
    <w:rsid w:val="003D133A"/>
    <w:rsid w:val="003D1625"/>
    <w:rsid w:val="003D178A"/>
    <w:rsid w:val="003D17BA"/>
    <w:rsid w:val="003D182B"/>
    <w:rsid w:val="003D1941"/>
    <w:rsid w:val="003D1CE2"/>
    <w:rsid w:val="003D1D86"/>
    <w:rsid w:val="003D1FD5"/>
    <w:rsid w:val="003D2154"/>
    <w:rsid w:val="003D25A1"/>
    <w:rsid w:val="003D27DC"/>
    <w:rsid w:val="003D28AC"/>
    <w:rsid w:val="003D290D"/>
    <w:rsid w:val="003D29CF"/>
    <w:rsid w:val="003D2A35"/>
    <w:rsid w:val="003D2B5C"/>
    <w:rsid w:val="003D33AA"/>
    <w:rsid w:val="003D349A"/>
    <w:rsid w:val="003D34D5"/>
    <w:rsid w:val="003D37E6"/>
    <w:rsid w:val="003D3913"/>
    <w:rsid w:val="003D3B49"/>
    <w:rsid w:val="003D3E02"/>
    <w:rsid w:val="003D4088"/>
    <w:rsid w:val="003D410B"/>
    <w:rsid w:val="003D4205"/>
    <w:rsid w:val="003D49A9"/>
    <w:rsid w:val="003D5164"/>
    <w:rsid w:val="003D5433"/>
    <w:rsid w:val="003D5437"/>
    <w:rsid w:val="003D5A84"/>
    <w:rsid w:val="003D629F"/>
    <w:rsid w:val="003D6376"/>
    <w:rsid w:val="003D637A"/>
    <w:rsid w:val="003D63B9"/>
    <w:rsid w:val="003D6688"/>
    <w:rsid w:val="003D6816"/>
    <w:rsid w:val="003D6D75"/>
    <w:rsid w:val="003D7152"/>
    <w:rsid w:val="003D7393"/>
    <w:rsid w:val="003D74B2"/>
    <w:rsid w:val="003D751F"/>
    <w:rsid w:val="003D7759"/>
    <w:rsid w:val="003D7CEF"/>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3245"/>
    <w:rsid w:val="003E32F9"/>
    <w:rsid w:val="003E3700"/>
    <w:rsid w:val="003E45C4"/>
    <w:rsid w:val="003E4A2D"/>
    <w:rsid w:val="003E4A33"/>
    <w:rsid w:val="003E4AD7"/>
    <w:rsid w:val="003E52F9"/>
    <w:rsid w:val="003E57F8"/>
    <w:rsid w:val="003E58A8"/>
    <w:rsid w:val="003E5A05"/>
    <w:rsid w:val="003E5C63"/>
    <w:rsid w:val="003E61E1"/>
    <w:rsid w:val="003E6557"/>
    <w:rsid w:val="003E66B6"/>
    <w:rsid w:val="003E69ED"/>
    <w:rsid w:val="003E6E35"/>
    <w:rsid w:val="003E7406"/>
    <w:rsid w:val="003E74DB"/>
    <w:rsid w:val="003E7731"/>
    <w:rsid w:val="003E77E1"/>
    <w:rsid w:val="003E7AC8"/>
    <w:rsid w:val="003F06CA"/>
    <w:rsid w:val="003F0A22"/>
    <w:rsid w:val="003F0B02"/>
    <w:rsid w:val="003F0D10"/>
    <w:rsid w:val="003F0EEC"/>
    <w:rsid w:val="003F10B3"/>
    <w:rsid w:val="003F15D0"/>
    <w:rsid w:val="003F17AD"/>
    <w:rsid w:val="003F19E1"/>
    <w:rsid w:val="003F1B59"/>
    <w:rsid w:val="003F1C99"/>
    <w:rsid w:val="003F27DA"/>
    <w:rsid w:val="003F285E"/>
    <w:rsid w:val="003F2934"/>
    <w:rsid w:val="003F2A90"/>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726"/>
    <w:rsid w:val="003F7F31"/>
    <w:rsid w:val="004007C1"/>
    <w:rsid w:val="0040085A"/>
    <w:rsid w:val="00400C6C"/>
    <w:rsid w:val="00400CE3"/>
    <w:rsid w:val="00400E4D"/>
    <w:rsid w:val="00401328"/>
    <w:rsid w:val="00401438"/>
    <w:rsid w:val="00401991"/>
    <w:rsid w:val="00401BA3"/>
    <w:rsid w:val="00401D94"/>
    <w:rsid w:val="00401F69"/>
    <w:rsid w:val="0040282B"/>
    <w:rsid w:val="0040297E"/>
    <w:rsid w:val="00402E78"/>
    <w:rsid w:val="004033CD"/>
    <w:rsid w:val="004035E1"/>
    <w:rsid w:val="00403867"/>
    <w:rsid w:val="00403E2A"/>
    <w:rsid w:val="004045C6"/>
    <w:rsid w:val="0040478D"/>
    <w:rsid w:val="00404A7A"/>
    <w:rsid w:val="00404B18"/>
    <w:rsid w:val="00404D97"/>
    <w:rsid w:val="00405003"/>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835"/>
    <w:rsid w:val="00410CAB"/>
    <w:rsid w:val="00410E3F"/>
    <w:rsid w:val="00410EB3"/>
    <w:rsid w:val="0041169F"/>
    <w:rsid w:val="0041193C"/>
    <w:rsid w:val="00411AAB"/>
    <w:rsid w:val="00411B16"/>
    <w:rsid w:val="00411B86"/>
    <w:rsid w:val="00411CBF"/>
    <w:rsid w:val="00411F22"/>
    <w:rsid w:val="00411F5D"/>
    <w:rsid w:val="0041228E"/>
    <w:rsid w:val="004122CC"/>
    <w:rsid w:val="0041245F"/>
    <w:rsid w:val="004125A9"/>
    <w:rsid w:val="0041266D"/>
    <w:rsid w:val="004126BB"/>
    <w:rsid w:val="00412806"/>
    <w:rsid w:val="004128B4"/>
    <w:rsid w:val="004129EC"/>
    <w:rsid w:val="00412ACA"/>
    <w:rsid w:val="00412C86"/>
    <w:rsid w:val="00412D24"/>
    <w:rsid w:val="00413391"/>
    <w:rsid w:val="00413656"/>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13E"/>
    <w:rsid w:val="00420491"/>
    <w:rsid w:val="0042065E"/>
    <w:rsid w:val="00420B18"/>
    <w:rsid w:val="00420BD7"/>
    <w:rsid w:val="00420E74"/>
    <w:rsid w:val="00420F10"/>
    <w:rsid w:val="0042106D"/>
    <w:rsid w:val="0042132E"/>
    <w:rsid w:val="00421534"/>
    <w:rsid w:val="00421646"/>
    <w:rsid w:val="00421E3F"/>
    <w:rsid w:val="00422199"/>
    <w:rsid w:val="00422497"/>
    <w:rsid w:val="00422844"/>
    <w:rsid w:val="00422999"/>
    <w:rsid w:val="00422EE5"/>
    <w:rsid w:val="004233D3"/>
    <w:rsid w:val="0042357C"/>
    <w:rsid w:val="0042370B"/>
    <w:rsid w:val="004238D1"/>
    <w:rsid w:val="00423ACA"/>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6B2"/>
    <w:rsid w:val="00427703"/>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78D"/>
    <w:rsid w:val="00433A36"/>
    <w:rsid w:val="00433FF4"/>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5FBB"/>
    <w:rsid w:val="0043618D"/>
    <w:rsid w:val="00436E5C"/>
    <w:rsid w:val="00436F4B"/>
    <w:rsid w:val="00437664"/>
    <w:rsid w:val="004378FF"/>
    <w:rsid w:val="00437C4B"/>
    <w:rsid w:val="00437E19"/>
    <w:rsid w:val="004401F1"/>
    <w:rsid w:val="00440B95"/>
    <w:rsid w:val="00440C51"/>
    <w:rsid w:val="00440C98"/>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2F"/>
    <w:rsid w:val="00445408"/>
    <w:rsid w:val="00445E66"/>
    <w:rsid w:val="00446349"/>
    <w:rsid w:val="004464DE"/>
    <w:rsid w:val="00446A78"/>
    <w:rsid w:val="00446E3B"/>
    <w:rsid w:val="0044703D"/>
    <w:rsid w:val="004476BF"/>
    <w:rsid w:val="004478E5"/>
    <w:rsid w:val="00447AA8"/>
    <w:rsid w:val="00447B5D"/>
    <w:rsid w:val="00450046"/>
    <w:rsid w:val="00450186"/>
    <w:rsid w:val="00450347"/>
    <w:rsid w:val="004508A2"/>
    <w:rsid w:val="00450B24"/>
    <w:rsid w:val="00450D4A"/>
    <w:rsid w:val="00451007"/>
    <w:rsid w:val="0045115B"/>
    <w:rsid w:val="0045128A"/>
    <w:rsid w:val="004514C5"/>
    <w:rsid w:val="00451652"/>
    <w:rsid w:val="004516B5"/>
    <w:rsid w:val="004518D5"/>
    <w:rsid w:val="004524EF"/>
    <w:rsid w:val="004528CD"/>
    <w:rsid w:val="00452DE2"/>
    <w:rsid w:val="004531B9"/>
    <w:rsid w:val="004531FA"/>
    <w:rsid w:val="0045345A"/>
    <w:rsid w:val="00453DF0"/>
    <w:rsid w:val="00454558"/>
    <w:rsid w:val="0045465A"/>
    <w:rsid w:val="0045494A"/>
    <w:rsid w:val="00454C3D"/>
    <w:rsid w:val="00454CCE"/>
    <w:rsid w:val="00454CE1"/>
    <w:rsid w:val="00454E17"/>
    <w:rsid w:val="004554C1"/>
    <w:rsid w:val="004556C6"/>
    <w:rsid w:val="00455B80"/>
    <w:rsid w:val="00455F3B"/>
    <w:rsid w:val="0045609B"/>
    <w:rsid w:val="00456123"/>
    <w:rsid w:val="00456A16"/>
    <w:rsid w:val="00457431"/>
    <w:rsid w:val="0045754D"/>
    <w:rsid w:val="00457B26"/>
    <w:rsid w:val="00457E0A"/>
    <w:rsid w:val="00457F24"/>
    <w:rsid w:val="00460550"/>
    <w:rsid w:val="0046056B"/>
    <w:rsid w:val="0046093F"/>
    <w:rsid w:val="00460DF7"/>
    <w:rsid w:val="00460E80"/>
    <w:rsid w:val="00460F36"/>
    <w:rsid w:val="00461556"/>
    <w:rsid w:val="00461C29"/>
    <w:rsid w:val="00461DC9"/>
    <w:rsid w:val="00462020"/>
    <w:rsid w:val="0046202F"/>
    <w:rsid w:val="0046227B"/>
    <w:rsid w:val="0046276D"/>
    <w:rsid w:val="00462775"/>
    <w:rsid w:val="004628E5"/>
    <w:rsid w:val="00463094"/>
    <w:rsid w:val="00463C46"/>
    <w:rsid w:val="00463EE9"/>
    <w:rsid w:val="00463F38"/>
    <w:rsid w:val="00464193"/>
    <w:rsid w:val="00464194"/>
    <w:rsid w:val="00464938"/>
    <w:rsid w:val="00464B22"/>
    <w:rsid w:val="00464B28"/>
    <w:rsid w:val="00464BEE"/>
    <w:rsid w:val="00464F8B"/>
    <w:rsid w:val="0046506F"/>
    <w:rsid w:val="004650A8"/>
    <w:rsid w:val="004650CB"/>
    <w:rsid w:val="00465227"/>
    <w:rsid w:val="00465834"/>
    <w:rsid w:val="00465E7B"/>
    <w:rsid w:val="004661C2"/>
    <w:rsid w:val="00466615"/>
    <w:rsid w:val="00466681"/>
    <w:rsid w:val="004666FD"/>
    <w:rsid w:val="004667D7"/>
    <w:rsid w:val="00466F44"/>
    <w:rsid w:val="00467231"/>
    <w:rsid w:val="00467404"/>
    <w:rsid w:val="00467435"/>
    <w:rsid w:val="00467686"/>
    <w:rsid w:val="004678E0"/>
    <w:rsid w:val="00467AE5"/>
    <w:rsid w:val="00467C9D"/>
    <w:rsid w:val="00467CD7"/>
    <w:rsid w:val="00467DC5"/>
    <w:rsid w:val="00467F33"/>
    <w:rsid w:val="00470640"/>
    <w:rsid w:val="0047093E"/>
    <w:rsid w:val="00470BA8"/>
    <w:rsid w:val="004715A3"/>
    <w:rsid w:val="0047184C"/>
    <w:rsid w:val="00471F0B"/>
    <w:rsid w:val="0047205F"/>
    <w:rsid w:val="00472304"/>
    <w:rsid w:val="0047245C"/>
    <w:rsid w:val="00472550"/>
    <w:rsid w:val="0047286B"/>
    <w:rsid w:val="00472C6E"/>
    <w:rsid w:val="00472CCD"/>
    <w:rsid w:val="00472D4C"/>
    <w:rsid w:val="00472F70"/>
    <w:rsid w:val="00472F89"/>
    <w:rsid w:val="00473415"/>
    <w:rsid w:val="00473B85"/>
    <w:rsid w:val="00474104"/>
    <w:rsid w:val="00474332"/>
    <w:rsid w:val="0047437A"/>
    <w:rsid w:val="004745F5"/>
    <w:rsid w:val="0047494E"/>
    <w:rsid w:val="00474CB1"/>
    <w:rsid w:val="00475015"/>
    <w:rsid w:val="00475255"/>
    <w:rsid w:val="0047533B"/>
    <w:rsid w:val="00475886"/>
    <w:rsid w:val="00475B08"/>
    <w:rsid w:val="00475D14"/>
    <w:rsid w:val="00475F57"/>
    <w:rsid w:val="0047688B"/>
    <w:rsid w:val="00476A8F"/>
    <w:rsid w:val="00476C5E"/>
    <w:rsid w:val="00476CE0"/>
    <w:rsid w:val="004770D4"/>
    <w:rsid w:val="004774D9"/>
    <w:rsid w:val="0047759A"/>
    <w:rsid w:val="0047777B"/>
    <w:rsid w:val="00477889"/>
    <w:rsid w:val="00477B23"/>
    <w:rsid w:val="00477B55"/>
    <w:rsid w:val="00477CA8"/>
    <w:rsid w:val="00477D66"/>
    <w:rsid w:val="004802FD"/>
    <w:rsid w:val="00480703"/>
    <w:rsid w:val="004807E4"/>
    <w:rsid w:val="00480828"/>
    <w:rsid w:val="00480957"/>
    <w:rsid w:val="00480983"/>
    <w:rsid w:val="004809A5"/>
    <w:rsid w:val="00480D5D"/>
    <w:rsid w:val="00480E69"/>
    <w:rsid w:val="004811CB"/>
    <w:rsid w:val="004812F5"/>
    <w:rsid w:val="004813FE"/>
    <w:rsid w:val="00481428"/>
    <w:rsid w:val="0048147C"/>
    <w:rsid w:val="00481738"/>
    <w:rsid w:val="0048180B"/>
    <w:rsid w:val="00481D1E"/>
    <w:rsid w:val="00481D67"/>
    <w:rsid w:val="004820EC"/>
    <w:rsid w:val="00482185"/>
    <w:rsid w:val="00482304"/>
    <w:rsid w:val="00482466"/>
    <w:rsid w:val="004825C8"/>
    <w:rsid w:val="004829A9"/>
    <w:rsid w:val="00482C5D"/>
    <w:rsid w:val="00482EB5"/>
    <w:rsid w:val="00483118"/>
    <w:rsid w:val="00483492"/>
    <w:rsid w:val="00483925"/>
    <w:rsid w:val="004839F3"/>
    <w:rsid w:val="00483CA3"/>
    <w:rsid w:val="00483FCE"/>
    <w:rsid w:val="004843DA"/>
    <w:rsid w:val="00484438"/>
    <w:rsid w:val="00484441"/>
    <w:rsid w:val="00484BCF"/>
    <w:rsid w:val="00484FAF"/>
    <w:rsid w:val="004851B8"/>
    <w:rsid w:val="00485C84"/>
    <w:rsid w:val="00485F97"/>
    <w:rsid w:val="00485FBD"/>
    <w:rsid w:val="00486017"/>
    <w:rsid w:val="004861AF"/>
    <w:rsid w:val="004863B6"/>
    <w:rsid w:val="004863E1"/>
    <w:rsid w:val="004864E9"/>
    <w:rsid w:val="004866B2"/>
    <w:rsid w:val="00486BE5"/>
    <w:rsid w:val="00486D04"/>
    <w:rsid w:val="004870E8"/>
    <w:rsid w:val="00487454"/>
    <w:rsid w:val="0048758A"/>
    <w:rsid w:val="00487608"/>
    <w:rsid w:val="004877D2"/>
    <w:rsid w:val="00487C88"/>
    <w:rsid w:val="00487E43"/>
    <w:rsid w:val="00487EAF"/>
    <w:rsid w:val="00487F9A"/>
    <w:rsid w:val="0049000D"/>
    <w:rsid w:val="0049030B"/>
    <w:rsid w:val="0049056D"/>
    <w:rsid w:val="004905D5"/>
    <w:rsid w:val="00490696"/>
    <w:rsid w:val="0049093F"/>
    <w:rsid w:val="00490CA0"/>
    <w:rsid w:val="00490CAF"/>
    <w:rsid w:val="00490D87"/>
    <w:rsid w:val="0049121D"/>
    <w:rsid w:val="004914A2"/>
    <w:rsid w:val="004919F6"/>
    <w:rsid w:val="00491BAF"/>
    <w:rsid w:val="00491E56"/>
    <w:rsid w:val="004922E4"/>
    <w:rsid w:val="00492310"/>
    <w:rsid w:val="00492CBB"/>
    <w:rsid w:val="00492D37"/>
    <w:rsid w:val="00492F63"/>
    <w:rsid w:val="00492F7B"/>
    <w:rsid w:val="004930D9"/>
    <w:rsid w:val="00493167"/>
    <w:rsid w:val="00493237"/>
    <w:rsid w:val="00493B9C"/>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BEF"/>
    <w:rsid w:val="004A0E43"/>
    <w:rsid w:val="004A0E59"/>
    <w:rsid w:val="004A1273"/>
    <w:rsid w:val="004A154F"/>
    <w:rsid w:val="004A1B76"/>
    <w:rsid w:val="004A202E"/>
    <w:rsid w:val="004A2204"/>
    <w:rsid w:val="004A2D6A"/>
    <w:rsid w:val="004A2D74"/>
    <w:rsid w:val="004A2ED9"/>
    <w:rsid w:val="004A3358"/>
    <w:rsid w:val="004A33D6"/>
    <w:rsid w:val="004A38C3"/>
    <w:rsid w:val="004A39BD"/>
    <w:rsid w:val="004A3B76"/>
    <w:rsid w:val="004A3B7F"/>
    <w:rsid w:val="004A3C22"/>
    <w:rsid w:val="004A4183"/>
    <w:rsid w:val="004A495D"/>
    <w:rsid w:val="004A4C3F"/>
    <w:rsid w:val="004A4CAF"/>
    <w:rsid w:val="004A4D00"/>
    <w:rsid w:val="004A4D5C"/>
    <w:rsid w:val="004A5287"/>
    <w:rsid w:val="004A5533"/>
    <w:rsid w:val="004A5B4B"/>
    <w:rsid w:val="004A5DC7"/>
    <w:rsid w:val="004A5E23"/>
    <w:rsid w:val="004A60F1"/>
    <w:rsid w:val="004A6172"/>
    <w:rsid w:val="004A6719"/>
    <w:rsid w:val="004A688C"/>
    <w:rsid w:val="004A6D0B"/>
    <w:rsid w:val="004A6D5C"/>
    <w:rsid w:val="004A71AD"/>
    <w:rsid w:val="004A76E7"/>
    <w:rsid w:val="004A7A36"/>
    <w:rsid w:val="004A7B0B"/>
    <w:rsid w:val="004A7C46"/>
    <w:rsid w:val="004A7DB1"/>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406F"/>
    <w:rsid w:val="004B42E6"/>
    <w:rsid w:val="004B4371"/>
    <w:rsid w:val="004B47A9"/>
    <w:rsid w:val="004B4988"/>
    <w:rsid w:val="004B4E75"/>
    <w:rsid w:val="004B5702"/>
    <w:rsid w:val="004B5A11"/>
    <w:rsid w:val="004B6241"/>
    <w:rsid w:val="004B665E"/>
    <w:rsid w:val="004B67B9"/>
    <w:rsid w:val="004B6A24"/>
    <w:rsid w:val="004B734F"/>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14D"/>
    <w:rsid w:val="004C3163"/>
    <w:rsid w:val="004C32E0"/>
    <w:rsid w:val="004C359D"/>
    <w:rsid w:val="004C3803"/>
    <w:rsid w:val="004C3A9C"/>
    <w:rsid w:val="004C3CCB"/>
    <w:rsid w:val="004C4787"/>
    <w:rsid w:val="004C4809"/>
    <w:rsid w:val="004C480E"/>
    <w:rsid w:val="004C50EB"/>
    <w:rsid w:val="004C57A0"/>
    <w:rsid w:val="004C59F7"/>
    <w:rsid w:val="004C5C33"/>
    <w:rsid w:val="004C5E94"/>
    <w:rsid w:val="004C66DC"/>
    <w:rsid w:val="004C66FF"/>
    <w:rsid w:val="004C6755"/>
    <w:rsid w:val="004C67BB"/>
    <w:rsid w:val="004C6D19"/>
    <w:rsid w:val="004C6FE6"/>
    <w:rsid w:val="004C7121"/>
    <w:rsid w:val="004C7421"/>
    <w:rsid w:val="004C74B2"/>
    <w:rsid w:val="004C74CC"/>
    <w:rsid w:val="004C7748"/>
    <w:rsid w:val="004C7E90"/>
    <w:rsid w:val="004D0085"/>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8F8"/>
    <w:rsid w:val="004D49C5"/>
    <w:rsid w:val="004D4B52"/>
    <w:rsid w:val="004D4DC1"/>
    <w:rsid w:val="004D5353"/>
    <w:rsid w:val="004D57C9"/>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30D9"/>
    <w:rsid w:val="004E32FF"/>
    <w:rsid w:val="004E348B"/>
    <w:rsid w:val="004E38C2"/>
    <w:rsid w:val="004E3C6D"/>
    <w:rsid w:val="004E3EEA"/>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9A1"/>
    <w:rsid w:val="004E6D50"/>
    <w:rsid w:val="004E6DDE"/>
    <w:rsid w:val="004E6E36"/>
    <w:rsid w:val="004E751E"/>
    <w:rsid w:val="004E758E"/>
    <w:rsid w:val="004E7652"/>
    <w:rsid w:val="004E7705"/>
    <w:rsid w:val="004E7846"/>
    <w:rsid w:val="004F011F"/>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C9"/>
    <w:rsid w:val="004F7DE4"/>
    <w:rsid w:val="00500027"/>
    <w:rsid w:val="0050037B"/>
    <w:rsid w:val="0050053D"/>
    <w:rsid w:val="0050053F"/>
    <w:rsid w:val="005007BC"/>
    <w:rsid w:val="00500AC6"/>
    <w:rsid w:val="00500CD5"/>
    <w:rsid w:val="00500FF1"/>
    <w:rsid w:val="005013FB"/>
    <w:rsid w:val="00501657"/>
    <w:rsid w:val="0050183C"/>
    <w:rsid w:val="00501976"/>
    <w:rsid w:val="00501A1E"/>
    <w:rsid w:val="00501AA2"/>
    <w:rsid w:val="00502011"/>
    <w:rsid w:val="00502399"/>
    <w:rsid w:val="00502882"/>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332"/>
    <w:rsid w:val="0051552F"/>
    <w:rsid w:val="00515780"/>
    <w:rsid w:val="00515F89"/>
    <w:rsid w:val="005160B3"/>
    <w:rsid w:val="00516129"/>
    <w:rsid w:val="005167AD"/>
    <w:rsid w:val="005167AE"/>
    <w:rsid w:val="00516863"/>
    <w:rsid w:val="0051697F"/>
    <w:rsid w:val="00516E71"/>
    <w:rsid w:val="00517155"/>
    <w:rsid w:val="0051728B"/>
    <w:rsid w:val="005173D3"/>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49"/>
    <w:rsid w:val="00521053"/>
    <w:rsid w:val="005210D7"/>
    <w:rsid w:val="005215E1"/>
    <w:rsid w:val="005217ED"/>
    <w:rsid w:val="00521AF0"/>
    <w:rsid w:val="00521C1F"/>
    <w:rsid w:val="00521EC7"/>
    <w:rsid w:val="00522607"/>
    <w:rsid w:val="00522A4C"/>
    <w:rsid w:val="00522B4F"/>
    <w:rsid w:val="00522B88"/>
    <w:rsid w:val="00523073"/>
    <w:rsid w:val="00523097"/>
    <w:rsid w:val="005230A0"/>
    <w:rsid w:val="00523B32"/>
    <w:rsid w:val="00523E10"/>
    <w:rsid w:val="00524410"/>
    <w:rsid w:val="0052450D"/>
    <w:rsid w:val="00524698"/>
    <w:rsid w:val="0052472F"/>
    <w:rsid w:val="005250C0"/>
    <w:rsid w:val="005251B3"/>
    <w:rsid w:val="005256F6"/>
    <w:rsid w:val="00525B0C"/>
    <w:rsid w:val="00525C15"/>
    <w:rsid w:val="00525CED"/>
    <w:rsid w:val="0052601F"/>
    <w:rsid w:val="00526436"/>
    <w:rsid w:val="005264D4"/>
    <w:rsid w:val="00526783"/>
    <w:rsid w:val="0052682E"/>
    <w:rsid w:val="00526FFC"/>
    <w:rsid w:val="0052701B"/>
    <w:rsid w:val="00527354"/>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553"/>
    <w:rsid w:val="005369A2"/>
    <w:rsid w:val="00536CE2"/>
    <w:rsid w:val="00536ECC"/>
    <w:rsid w:val="0053717B"/>
    <w:rsid w:val="00537581"/>
    <w:rsid w:val="0053770B"/>
    <w:rsid w:val="00540149"/>
    <w:rsid w:val="005407EF"/>
    <w:rsid w:val="00540BF1"/>
    <w:rsid w:val="00541757"/>
    <w:rsid w:val="005417EC"/>
    <w:rsid w:val="0054182A"/>
    <w:rsid w:val="005419C6"/>
    <w:rsid w:val="00542118"/>
    <w:rsid w:val="005421E7"/>
    <w:rsid w:val="005426DD"/>
    <w:rsid w:val="005428D5"/>
    <w:rsid w:val="00542C32"/>
    <w:rsid w:val="00542D7A"/>
    <w:rsid w:val="00542FE9"/>
    <w:rsid w:val="005430A3"/>
    <w:rsid w:val="00543B3C"/>
    <w:rsid w:val="00543C57"/>
    <w:rsid w:val="00543CBE"/>
    <w:rsid w:val="00543D67"/>
    <w:rsid w:val="00543E8F"/>
    <w:rsid w:val="00544B0D"/>
    <w:rsid w:val="00544BA0"/>
    <w:rsid w:val="005450E6"/>
    <w:rsid w:val="00545405"/>
    <w:rsid w:val="00545BA6"/>
    <w:rsid w:val="00545D67"/>
    <w:rsid w:val="00545DA5"/>
    <w:rsid w:val="00546145"/>
    <w:rsid w:val="005461CD"/>
    <w:rsid w:val="005463CB"/>
    <w:rsid w:val="005463E4"/>
    <w:rsid w:val="005467AE"/>
    <w:rsid w:val="005469BF"/>
    <w:rsid w:val="00546A3E"/>
    <w:rsid w:val="00546EBA"/>
    <w:rsid w:val="00547123"/>
    <w:rsid w:val="005475A4"/>
    <w:rsid w:val="00547609"/>
    <w:rsid w:val="00547BAB"/>
    <w:rsid w:val="00547CAD"/>
    <w:rsid w:val="00547EFE"/>
    <w:rsid w:val="00550044"/>
    <w:rsid w:val="00550429"/>
    <w:rsid w:val="00550637"/>
    <w:rsid w:val="00550C7B"/>
    <w:rsid w:val="00550F4F"/>
    <w:rsid w:val="00551150"/>
    <w:rsid w:val="005512EE"/>
    <w:rsid w:val="005514AB"/>
    <w:rsid w:val="005517FA"/>
    <w:rsid w:val="00551BB1"/>
    <w:rsid w:val="005520CF"/>
    <w:rsid w:val="005523E4"/>
    <w:rsid w:val="00552E09"/>
    <w:rsid w:val="00552F27"/>
    <w:rsid w:val="005532E3"/>
    <w:rsid w:val="00553422"/>
    <w:rsid w:val="005535F1"/>
    <w:rsid w:val="0055367F"/>
    <w:rsid w:val="005537EE"/>
    <w:rsid w:val="005537F1"/>
    <w:rsid w:val="00553AC1"/>
    <w:rsid w:val="00553BB5"/>
    <w:rsid w:val="0055461F"/>
    <w:rsid w:val="00554A69"/>
    <w:rsid w:val="00554E47"/>
    <w:rsid w:val="005552C1"/>
    <w:rsid w:val="00555BF7"/>
    <w:rsid w:val="0055601C"/>
    <w:rsid w:val="0055602C"/>
    <w:rsid w:val="00556113"/>
    <w:rsid w:val="0055625C"/>
    <w:rsid w:val="0055667E"/>
    <w:rsid w:val="00556798"/>
    <w:rsid w:val="005569E1"/>
    <w:rsid w:val="00557226"/>
    <w:rsid w:val="0055733A"/>
    <w:rsid w:val="005573D0"/>
    <w:rsid w:val="0055752E"/>
    <w:rsid w:val="005579EC"/>
    <w:rsid w:val="00557FB9"/>
    <w:rsid w:val="0056005A"/>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7BB"/>
    <w:rsid w:val="00562AF5"/>
    <w:rsid w:val="00562CCD"/>
    <w:rsid w:val="00562F21"/>
    <w:rsid w:val="005631CC"/>
    <w:rsid w:val="0056364A"/>
    <w:rsid w:val="0056371B"/>
    <w:rsid w:val="00564017"/>
    <w:rsid w:val="005640A2"/>
    <w:rsid w:val="00564147"/>
    <w:rsid w:val="00564506"/>
    <w:rsid w:val="00564809"/>
    <w:rsid w:val="00564B32"/>
    <w:rsid w:val="00564FB2"/>
    <w:rsid w:val="00565111"/>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917"/>
    <w:rsid w:val="00571B48"/>
    <w:rsid w:val="00571F59"/>
    <w:rsid w:val="005728E1"/>
    <w:rsid w:val="00572BA3"/>
    <w:rsid w:val="00573195"/>
    <w:rsid w:val="00573971"/>
    <w:rsid w:val="00573C0E"/>
    <w:rsid w:val="00573D82"/>
    <w:rsid w:val="00573E52"/>
    <w:rsid w:val="00573E9B"/>
    <w:rsid w:val="005747F7"/>
    <w:rsid w:val="005749C9"/>
    <w:rsid w:val="00574D38"/>
    <w:rsid w:val="0057521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25F"/>
    <w:rsid w:val="00581E5C"/>
    <w:rsid w:val="00582798"/>
    <w:rsid w:val="00582876"/>
    <w:rsid w:val="005829BE"/>
    <w:rsid w:val="00582D24"/>
    <w:rsid w:val="00582E1E"/>
    <w:rsid w:val="00583393"/>
    <w:rsid w:val="00583477"/>
    <w:rsid w:val="00583599"/>
    <w:rsid w:val="00583B51"/>
    <w:rsid w:val="00583B92"/>
    <w:rsid w:val="00583E1C"/>
    <w:rsid w:val="00584160"/>
    <w:rsid w:val="005841FA"/>
    <w:rsid w:val="005849FA"/>
    <w:rsid w:val="00585219"/>
    <w:rsid w:val="005856A5"/>
    <w:rsid w:val="005859AF"/>
    <w:rsid w:val="00585C8B"/>
    <w:rsid w:val="00585F3A"/>
    <w:rsid w:val="005860EB"/>
    <w:rsid w:val="00586433"/>
    <w:rsid w:val="005866A5"/>
    <w:rsid w:val="005866D8"/>
    <w:rsid w:val="00586B60"/>
    <w:rsid w:val="00586D2F"/>
    <w:rsid w:val="00586F02"/>
    <w:rsid w:val="00587372"/>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438"/>
    <w:rsid w:val="00593857"/>
    <w:rsid w:val="00593912"/>
    <w:rsid w:val="00593E53"/>
    <w:rsid w:val="00593EFD"/>
    <w:rsid w:val="00593F2C"/>
    <w:rsid w:val="005940EF"/>
    <w:rsid w:val="005943CB"/>
    <w:rsid w:val="0059469C"/>
    <w:rsid w:val="00594A06"/>
    <w:rsid w:val="00594C0E"/>
    <w:rsid w:val="0059515F"/>
    <w:rsid w:val="00595653"/>
    <w:rsid w:val="00595682"/>
    <w:rsid w:val="0059584B"/>
    <w:rsid w:val="0059595F"/>
    <w:rsid w:val="00595B23"/>
    <w:rsid w:val="00595EE3"/>
    <w:rsid w:val="00595F2A"/>
    <w:rsid w:val="00595F30"/>
    <w:rsid w:val="0059607A"/>
    <w:rsid w:val="005966DA"/>
    <w:rsid w:val="0059693E"/>
    <w:rsid w:val="005969B8"/>
    <w:rsid w:val="00596E45"/>
    <w:rsid w:val="00596F8F"/>
    <w:rsid w:val="00597317"/>
    <w:rsid w:val="00597A4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181"/>
    <w:rsid w:val="005A310C"/>
    <w:rsid w:val="005A3157"/>
    <w:rsid w:val="005A3977"/>
    <w:rsid w:val="005A3C0E"/>
    <w:rsid w:val="005A3F14"/>
    <w:rsid w:val="005A403B"/>
    <w:rsid w:val="005A4398"/>
    <w:rsid w:val="005A439E"/>
    <w:rsid w:val="005A4774"/>
    <w:rsid w:val="005A47A4"/>
    <w:rsid w:val="005A519E"/>
    <w:rsid w:val="005A54E4"/>
    <w:rsid w:val="005A5C54"/>
    <w:rsid w:val="005A5E9D"/>
    <w:rsid w:val="005A5FBC"/>
    <w:rsid w:val="005A6225"/>
    <w:rsid w:val="005A6892"/>
    <w:rsid w:val="005A6FB5"/>
    <w:rsid w:val="005A73F7"/>
    <w:rsid w:val="005A77AF"/>
    <w:rsid w:val="005A78B1"/>
    <w:rsid w:val="005A7AC4"/>
    <w:rsid w:val="005A7ADA"/>
    <w:rsid w:val="005B0037"/>
    <w:rsid w:val="005B0467"/>
    <w:rsid w:val="005B07A5"/>
    <w:rsid w:val="005B093C"/>
    <w:rsid w:val="005B0A72"/>
    <w:rsid w:val="005B0AA6"/>
    <w:rsid w:val="005B0C8C"/>
    <w:rsid w:val="005B0E4D"/>
    <w:rsid w:val="005B10E0"/>
    <w:rsid w:val="005B13E6"/>
    <w:rsid w:val="005B190C"/>
    <w:rsid w:val="005B19B2"/>
    <w:rsid w:val="005B2A87"/>
    <w:rsid w:val="005B2E06"/>
    <w:rsid w:val="005B2E6A"/>
    <w:rsid w:val="005B3707"/>
    <w:rsid w:val="005B3941"/>
    <w:rsid w:val="005B421A"/>
    <w:rsid w:val="005B4B1F"/>
    <w:rsid w:val="005B4D06"/>
    <w:rsid w:val="005B4D3E"/>
    <w:rsid w:val="005B4F48"/>
    <w:rsid w:val="005B587D"/>
    <w:rsid w:val="005B5DDD"/>
    <w:rsid w:val="005B63D4"/>
    <w:rsid w:val="005B6455"/>
    <w:rsid w:val="005B6471"/>
    <w:rsid w:val="005B665B"/>
    <w:rsid w:val="005B6E64"/>
    <w:rsid w:val="005B71B1"/>
    <w:rsid w:val="005B7290"/>
    <w:rsid w:val="005B7594"/>
    <w:rsid w:val="005B76CD"/>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874"/>
    <w:rsid w:val="005C3A30"/>
    <w:rsid w:val="005C3BBA"/>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5FB1"/>
    <w:rsid w:val="005C6178"/>
    <w:rsid w:val="005C64C7"/>
    <w:rsid w:val="005C64D1"/>
    <w:rsid w:val="005C66E3"/>
    <w:rsid w:val="005C678B"/>
    <w:rsid w:val="005C6A1C"/>
    <w:rsid w:val="005C6F5C"/>
    <w:rsid w:val="005C6F80"/>
    <w:rsid w:val="005C75E2"/>
    <w:rsid w:val="005C7A2B"/>
    <w:rsid w:val="005C7D8E"/>
    <w:rsid w:val="005C7F87"/>
    <w:rsid w:val="005D007A"/>
    <w:rsid w:val="005D00D1"/>
    <w:rsid w:val="005D03A6"/>
    <w:rsid w:val="005D0408"/>
    <w:rsid w:val="005D0736"/>
    <w:rsid w:val="005D08C7"/>
    <w:rsid w:val="005D0A57"/>
    <w:rsid w:val="005D12E4"/>
    <w:rsid w:val="005D1404"/>
    <w:rsid w:val="005D252C"/>
    <w:rsid w:val="005D2554"/>
    <w:rsid w:val="005D27F6"/>
    <w:rsid w:val="005D28B7"/>
    <w:rsid w:val="005D2B23"/>
    <w:rsid w:val="005D3072"/>
    <w:rsid w:val="005D3292"/>
    <w:rsid w:val="005D33B9"/>
    <w:rsid w:val="005D3557"/>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B6E"/>
    <w:rsid w:val="005D6D32"/>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C36"/>
    <w:rsid w:val="005E44D1"/>
    <w:rsid w:val="005E46FB"/>
    <w:rsid w:val="005E4838"/>
    <w:rsid w:val="005E4907"/>
    <w:rsid w:val="005E4C36"/>
    <w:rsid w:val="005E4DC0"/>
    <w:rsid w:val="005E4E06"/>
    <w:rsid w:val="005E55BD"/>
    <w:rsid w:val="005E5975"/>
    <w:rsid w:val="005E6218"/>
    <w:rsid w:val="005E64CE"/>
    <w:rsid w:val="005E67D4"/>
    <w:rsid w:val="005E68D4"/>
    <w:rsid w:val="005E6F4B"/>
    <w:rsid w:val="005E7080"/>
    <w:rsid w:val="005E719F"/>
    <w:rsid w:val="005E73D4"/>
    <w:rsid w:val="005E7600"/>
    <w:rsid w:val="005E7914"/>
    <w:rsid w:val="005E7B63"/>
    <w:rsid w:val="005E7C78"/>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AA9"/>
    <w:rsid w:val="005F2BEC"/>
    <w:rsid w:val="005F2DBC"/>
    <w:rsid w:val="005F2E35"/>
    <w:rsid w:val="005F3557"/>
    <w:rsid w:val="005F359C"/>
    <w:rsid w:val="005F39E0"/>
    <w:rsid w:val="005F3C87"/>
    <w:rsid w:val="005F44E2"/>
    <w:rsid w:val="005F4E62"/>
    <w:rsid w:val="005F52C1"/>
    <w:rsid w:val="005F56F2"/>
    <w:rsid w:val="005F58E6"/>
    <w:rsid w:val="005F5999"/>
    <w:rsid w:val="005F5B65"/>
    <w:rsid w:val="005F6699"/>
    <w:rsid w:val="005F6811"/>
    <w:rsid w:val="005F700B"/>
    <w:rsid w:val="005F702D"/>
    <w:rsid w:val="005F7402"/>
    <w:rsid w:val="005F789C"/>
    <w:rsid w:val="005F7EE3"/>
    <w:rsid w:val="005F7F53"/>
    <w:rsid w:val="00600282"/>
    <w:rsid w:val="006003C6"/>
    <w:rsid w:val="00600490"/>
    <w:rsid w:val="006008AE"/>
    <w:rsid w:val="00600C8E"/>
    <w:rsid w:val="006015E9"/>
    <w:rsid w:val="00601B61"/>
    <w:rsid w:val="00601C18"/>
    <w:rsid w:val="00601D87"/>
    <w:rsid w:val="006024C3"/>
    <w:rsid w:val="00602A51"/>
    <w:rsid w:val="00602BE3"/>
    <w:rsid w:val="00602E02"/>
    <w:rsid w:val="00602EE9"/>
    <w:rsid w:val="006030EA"/>
    <w:rsid w:val="00603230"/>
    <w:rsid w:val="0060350B"/>
    <w:rsid w:val="00603B11"/>
    <w:rsid w:val="00603DDD"/>
    <w:rsid w:val="00603EEF"/>
    <w:rsid w:val="006043B2"/>
    <w:rsid w:val="006045A6"/>
    <w:rsid w:val="00604818"/>
    <w:rsid w:val="006049EC"/>
    <w:rsid w:val="00605555"/>
    <w:rsid w:val="0060571A"/>
    <w:rsid w:val="006058A6"/>
    <w:rsid w:val="006059C6"/>
    <w:rsid w:val="00605B46"/>
    <w:rsid w:val="00605C91"/>
    <w:rsid w:val="00606096"/>
    <w:rsid w:val="00606222"/>
    <w:rsid w:val="00606613"/>
    <w:rsid w:val="006066CB"/>
    <w:rsid w:val="006067A7"/>
    <w:rsid w:val="0060686E"/>
    <w:rsid w:val="00606C62"/>
    <w:rsid w:val="00606EAF"/>
    <w:rsid w:val="00607721"/>
    <w:rsid w:val="00607A91"/>
    <w:rsid w:val="00610010"/>
    <w:rsid w:val="0061005C"/>
    <w:rsid w:val="00610351"/>
    <w:rsid w:val="00610E14"/>
    <w:rsid w:val="00610FF7"/>
    <w:rsid w:val="00611291"/>
    <w:rsid w:val="0061166F"/>
    <w:rsid w:val="006119AC"/>
    <w:rsid w:val="00611B87"/>
    <w:rsid w:val="00611BA5"/>
    <w:rsid w:val="00611C51"/>
    <w:rsid w:val="006121A9"/>
    <w:rsid w:val="00612517"/>
    <w:rsid w:val="00612649"/>
    <w:rsid w:val="0061268F"/>
    <w:rsid w:val="006127F3"/>
    <w:rsid w:val="00612917"/>
    <w:rsid w:val="006129E1"/>
    <w:rsid w:val="00612F39"/>
    <w:rsid w:val="00613161"/>
    <w:rsid w:val="0061323C"/>
    <w:rsid w:val="00613AD6"/>
    <w:rsid w:val="006140B2"/>
    <w:rsid w:val="0061456F"/>
    <w:rsid w:val="006146E2"/>
    <w:rsid w:val="00614771"/>
    <w:rsid w:val="00614D15"/>
    <w:rsid w:val="00614DF7"/>
    <w:rsid w:val="00614E47"/>
    <w:rsid w:val="006155AA"/>
    <w:rsid w:val="006156D5"/>
    <w:rsid w:val="00615962"/>
    <w:rsid w:val="00615A85"/>
    <w:rsid w:val="00615CCC"/>
    <w:rsid w:val="00615D83"/>
    <w:rsid w:val="0061607B"/>
    <w:rsid w:val="00617324"/>
    <w:rsid w:val="00617371"/>
    <w:rsid w:val="00617524"/>
    <w:rsid w:val="006176A4"/>
    <w:rsid w:val="006178F4"/>
    <w:rsid w:val="006179FC"/>
    <w:rsid w:val="00617B42"/>
    <w:rsid w:val="00620285"/>
    <w:rsid w:val="006204BC"/>
    <w:rsid w:val="0062050B"/>
    <w:rsid w:val="0062095F"/>
    <w:rsid w:val="00620A9A"/>
    <w:rsid w:val="0062109D"/>
    <w:rsid w:val="00621136"/>
    <w:rsid w:val="0062142F"/>
    <w:rsid w:val="00621DBA"/>
    <w:rsid w:val="00621E20"/>
    <w:rsid w:val="00621FE3"/>
    <w:rsid w:val="006220FD"/>
    <w:rsid w:val="006221C5"/>
    <w:rsid w:val="006222AD"/>
    <w:rsid w:val="006226F8"/>
    <w:rsid w:val="006227B4"/>
    <w:rsid w:val="00622B0A"/>
    <w:rsid w:val="00622ECC"/>
    <w:rsid w:val="006231A5"/>
    <w:rsid w:val="0062333C"/>
    <w:rsid w:val="00623540"/>
    <w:rsid w:val="00623981"/>
    <w:rsid w:val="00623A02"/>
    <w:rsid w:val="00623CE3"/>
    <w:rsid w:val="006242B7"/>
    <w:rsid w:val="006244D5"/>
    <w:rsid w:val="00624735"/>
    <w:rsid w:val="00624C4B"/>
    <w:rsid w:val="00625B1E"/>
    <w:rsid w:val="00626459"/>
    <w:rsid w:val="0062655D"/>
    <w:rsid w:val="006267B7"/>
    <w:rsid w:val="00626C72"/>
    <w:rsid w:val="00626DD0"/>
    <w:rsid w:val="006271E9"/>
    <w:rsid w:val="0062734C"/>
    <w:rsid w:val="00627649"/>
    <w:rsid w:val="0062786D"/>
    <w:rsid w:val="0062797A"/>
    <w:rsid w:val="00627CB0"/>
    <w:rsid w:val="00630592"/>
    <w:rsid w:val="00630CC8"/>
    <w:rsid w:val="00631126"/>
    <w:rsid w:val="006311E1"/>
    <w:rsid w:val="0063127D"/>
    <w:rsid w:val="00631456"/>
    <w:rsid w:val="00631795"/>
    <w:rsid w:val="00631A2B"/>
    <w:rsid w:val="00631C7B"/>
    <w:rsid w:val="00632014"/>
    <w:rsid w:val="006328DD"/>
    <w:rsid w:val="00632979"/>
    <w:rsid w:val="00632F53"/>
    <w:rsid w:val="00632FA6"/>
    <w:rsid w:val="006331AD"/>
    <w:rsid w:val="0063359F"/>
    <w:rsid w:val="00633BB1"/>
    <w:rsid w:val="00633BF6"/>
    <w:rsid w:val="00633D9F"/>
    <w:rsid w:val="00633E45"/>
    <w:rsid w:val="00634006"/>
    <w:rsid w:val="00634260"/>
    <w:rsid w:val="006343D6"/>
    <w:rsid w:val="006343D9"/>
    <w:rsid w:val="006344D6"/>
    <w:rsid w:val="00634593"/>
    <w:rsid w:val="006346F6"/>
    <w:rsid w:val="00634868"/>
    <w:rsid w:val="006349C9"/>
    <w:rsid w:val="00634BBD"/>
    <w:rsid w:val="00635006"/>
    <w:rsid w:val="006351DB"/>
    <w:rsid w:val="006353FD"/>
    <w:rsid w:val="006357E1"/>
    <w:rsid w:val="00635851"/>
    <w:rsid w:val="00635858"/>
    <w:rsid w:val="006358B6"/>
    <w:rsid w:val="00635BB0"/>
    <w:rsid w:val="00636044"/>
    <w:rsid w:val="00636367"/>
    <w:rsid w:val="006363CB"/>
    <w:rsid w:val="006364B5"/>
    <w:rsid w:val="006365F1"/>
    <w:rsid w:val="00636A2C"/>
    <w:rsid w:val="00636BEF"/>
    <w:rsid w:val="00636D74"/>
    <w:rsid w:val="00636D92"/>
    <w:rsid w:val="0063732D"/>
    <w:rsid w:val="0063756A"/>
    <w:rsid w:val="0063767A"/>
    <w:rsid w:val="00637A4C"/>
    <w:rsid w:val="00637C07"/>
    <w:rsid w:val="00637F63"/>
    <w:rsid w:val="00637FBF"/>
    <w:rsid w:val="006400AC"/>
    <w:rsid w:val="006401B4"/>
    <w:rsid w:val="006401B7"/>
    <w:rsid w:val="006408A4"/>
    <w:rsid w:val="0064092E"/>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2E6"/>
    <w:rsid w:val="006444F0"/>
    <w:rsid w:val="006447E0"/>
    <w:rsid w:val="00644981"/>
    <w:rsid w:val="00644B5E"/>
    <w:rsid w:val="00644D45"/>
    <w:rsid w:val="00644EFD"/>
    <w:rsid w:val="006456DF"/>
    <w:rsid w:val="006458F7"/>
    <w:rsid w:val="00645C18"/>
    <w:rsid w:val="0064629B"/>
    <w:rsid w:val="00646303"/>
    <w:rsid w:val="006467FD"/>
    <w:rsid w:val="006468E7"/>
    <w:rsid w:val="00646C3D"/>
    <w:rsid w:val="00646D83"/>
    <w:rsid w:val="006470DD"/>
    <w:rsid w:val="006476BA"/>
    <w:rsid w:val="00647981"/>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672"/>
    <w:rsid w:val="00653B1E"/>
    <w:rsid w:val="00654105"/>
    <w:rsid w:val="006541F8"/>
    <w:rsid w:val="0065467E"/>
    <w:rsid w:val="006546ED"/>
    <w:rsid w:val="006547BF"/>
    <w:rsid w:val="0065494B"/>
    <w:rsid w:val="00654A23"/>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1FC"/>
    <w:rsid w:val="00660C97"/>
    <w:rsid w:val="00660D5E"/>
    <w:rsid w:val="00660DCD"/>
    <w:rsid w:val="00660FBB"/>
    <w:rsid w:val="0066108F"/>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3D7"/>
    <w:rsid w:val="006657CD"/>
    <w:rsid w:val="0066607D"/>
    <w:rsid w:val="00666165"/>
    <w:rsid w:val="00666261"/>
    <w:rsid w:val="0066638E"/>
    <w:rsid w:val="006666F7"/>
    <w:rsid w:val="00666829"/>
    <w:rsid w:val="006669F6"/>
    <w:rsid w:val="006671A8"/>
    <w:rsid w:val="0066723A"/>
    <w:rsid w:val="006672D8"/>
    <w:rsid w:val="0066755E"/>
    <w:rsid w:val="00667AEC"/>
    <w:rsid w:val="00667ED8"/>
    <w:rsid w:val="00667EFB"/>
    <w:rsid w:val="00670674"/>
    <w:rsid w:val="00670709"/>
    <w:rsid w:val="00670C15"/>
    <w:rsid w:val="00670D98"/>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92"/>
    <w:rsid w:val="006753E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0F5F"/>
    <w:rsid w:val="00681125"/>
    <w:rsid w:val="00681443"/>
    <w:rsid w:val="006814D8"/>
    <w:rsid w:val="00681536"/>
    <w:rsid w:val="006815AF"/>
    <w:rsid w:val="00681879"/>
    <w:rsid w:val="00681946"/>
    <w:rsid w:val="00681F89"/>
    <w:rsid w:val="00681FC3"/>
    <w:rsid w:val="00682535"/>
    <w:rsid w:val="0068295C"/>
    <w:rsid w:val="00682A54"/>
    <w:rsid w:val="00682CF9"/>
    <w:rsid w:val="00682D43"/>
    <w:rsid w:val="006834DF"/>
    <w:rsid w:val="006836B2"/>
    <w:rsid w:val="0068450E"/>
    <w:rsid w:val="006846FA"/>
    <w:rsid w:val="0068488E"/>
    <w:rsid w:val="00684B0D"/>
    <w:rsid w:val="006852B0"/>
    <w:rsid w:val="00685896"/>
    <w:rsid w:val="00685994"/>
    <w:rsid w:val="00685C0D"/>
    <w:rsid w:val="00685DFA"/>
    <w:rsid w:val="006861E8"/>
    <w:rsid w:val="00686265"/>
    <w:rsid w:val="0068697D"/>
    <w:rsid w:val="00686DE8"/>
    <w:rsid w:val="0068723C"/>
    <w:rsid w:val="00687376"/>
    <w:rsid w:val="00687484"/>
    <w:rsid w:val="006874C7"/>
    <w:rsid w:val="00687937"/>
    <w:rsid w:val="00687A17"/>
    <w:rsid w:val="00687B51"/>
    <w:rsid w:val="00687B7F"/>
    <w:rsid w:val="00687E12"/>
    <w:rsid w:val="00687F7A"/>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E0"/>
    <w:rsid w:val="00693070"/>
    <w:rsid w:val="00693265"/>
    <w:rsid w:val="00693630"/>
    <w:rsid w:val="00693A37"/>
    <w:rsid w:val="00693DF9"/>
    <w:rsid w:val="006955CA"/>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CC0"/>
    <w:rsid w:val="006A2A34"/>
    <w:rsid w:val="006A2B82"/>
    <w:rsid w:val="006A30EE"/>
    <w:rsid w:val="006A328B"/>
    <w:rsid w:val="006A350B"/>
    <w:rsid w:val="006A35AC"/>
    <w:rsid w:val="006A37D8"/>
    <w:rsid w:val="006A423F"/>
    <w:rsid w:val="006A44DA"/>
    <w:rsid w:val="006A47F5"/>
    <w:rsid w:val="006A482A"/>
    <w:rsid w:val="006A4A12"/>
    <w:rsid w:val="006A4A7E"/>
    <w:rsid w:val="006A4AB1"/>
    <w:rsid w:val="006A4C63"/>
    <w:rsid w:val="006A5451"/>
    <w:rsid w:val="006A568E"/>
    <w:rsid w:val="006A586D"/>
    <w:rsid w:val="006A5B8B"/>
    <w:rsid w:val="006A5C4A"/>
    <w:rsid w:val="006A5D16"/>
    <w:rsid w:val="006A5E10"/>
    <w:rsid w:val="006A63F1"/>
    <w:rsid w:val="006A66A0"/>
    <w:rsid w:val="006A6A73"/>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1B2E"/>
    <w:rsid w:val="006C2106"/>
    <w:rsid w:val="006C21EA"/>
    <w:rsid w:val="006C263F"/>
    <w:rsid w:val="006C283B"/>
    <w:rsid w:val="006C2B53"/>
    <w:rsid w:val="006C3447"/>
    <w:rsid w:val="006C361C"/>
    <w:rsid w:val="006C3968"/>
    <w:rsid w:val="006C3AE9"/>
    <w:rsid w:val="006C4033"/>
    <w:rsid w:val="006C40F0"/>
    <w:rsid w:val="006C4859"/>
    <w:rsid w:val="006C4CC8"/>
    <w:rsid w:val="006C52FF"/>
    <w:rsid w:val="006C5688"/>
    <w:rsid w:val="006C5C7C"/>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549"/>
    <w:rsid w:val="006D25E4"/>
    <w:rsid w:val="006D2C0A"/>
    <w:rsid w:val="006D3419"/>
    <w:rsid w:val="006D3518"/>
    <w:rsid w:val="006D358E"/>
    <w:rsid w:val="006D35B3"/>
    <w:rsid w:val="006D3623"/>
    <w:rsid w:val="006D3917"/>
    <w:rsid w:val="006D3BB6"/>
    <w:rsid w:val="006D404E"/>
    <w:rsid w:val="006D41E8"/>
    <w:rsid w:val="006D4483"/>
    <w:rsid w:val="006D45F9"/>
    <w:rsid w:val="006D4613"/>
    <w:rsid w:val="006D46F7"/>
    <w:rsid w:val="006D4B57"/>
    <w:rsid w:val="006D4DC6"/>
    <w:rsid w:val="006D4E58"/>
    <w:rsid w:val="006D537D"/>
    <w:rsid w:val="006D5483"/>
    <w:rsid w:val="006D59AC"/>
    <w:rsid w:val="006D5C71"/>
    <w:rsid w:val="006D5EF6"/>
    <w:rsid w:val="006D6AA0"/>
    <w:rsid w:val="006D6C12"/>
    <w:rsid w:val="006D722B"/>
    <w:rsid w:val="006D72A1"/>
    <w:rsid w:val="006D738C"/>
    <w:rsid w:val="006D7750"/>
    <w:rsid w:val="006D7D81"/>
    <w:rsid w:val="006D7DCC"/>
    <w:rsid w:val="006E0206"/>
    <w:rsid w:val="006E0360"/>
    <w:rsid w:val="006E054E"/>
    <w:rsid w:val="006E057C"/>
    <w:rsid w:val="006E0654"/>
    <w:rsid w:val="006E066B"/>
    <w:rsid w:val="006E06AD"/>
    <w:rsid w:val="006E0863"/>
    <w:rsid w:val="006E08CE"/>
    <w:rsid w:val="006E08F3"/>
    <w:rsid w:val="006E097E"/>
    <w:rsid w:val="006E09E9"/>
    <w:rsid w:val="006E0A61"/>
    <w:rsid w:val="006E0B05"/>
    <w:rsid w:val="006E0D44"/>
    <w:rsid w:val="006E0DDE"/>
    <w:rsid w:val="006E0FD1"/>
    <w:rsid w:val="006E0FE0"/>
    <w:rsid w:val="006E1158"/>
    <w:rsid w:val="006E127C"/>
    <w:rsid w:val="006E12FB"/>
    <w:rsid w:val="006E155A"/>
    <w:rsid w:val="006E19AB"/>
    <w:rsid w:val="006E227F"/>
    <w:rsid w:val="006E228B"/>
    <w:rsid w:val="006E23BA"/>
    <w:rsid w:val="006E263B"/>
    <w:rsid w:val="006E285C"/>
    <w:rsid w:val="006E28F8"/>
    <w:rsid w:val="006E2BF4"/>
    <w:rsid w:val="006E2C4F"/>
    <w:rsid w:val="006E2E5B"/>
    <w:rsid w:val="006E3070"/>
    <w:rsid w:val="006E3132"/>
    <w:rsid w:val="006E32C0"/>
    <w:rsid w:val="006E3380"/>
    <w:rsid w:val="006E38AB"/>
    <w:rsid w:val="006E38D0"/>
    <w:rsid w:val="006E3954"/>
    <w:rsid w:val="006E3B29"/>
    <w:rsid w:val="006E3B9D"/>
    <w:rsid w:val="006E4622"/>
    <w:rsid w:val="006E4735"/>
    <w:rsid w:val="006E4888"/>
    <w:rsid w:val="006E4BC3"/>
    <w:rsid w:val="006E5149"/>
    <w:rsid w:val="006E5257"/>
    <w:rsid w:val="006E543E"/>
    <w:rsid w:val="006E5BCB"/>
    <w:rsid w:val="006E5D69"/>
    <w:rsid w:val="006E5E79"/>
    <w:rsid w:val="006E5E8C"/>
    <w:rsid w:val="006E5F94"/>
    <w:rsid w:val="006E69AA"/>
    <w:rsid w:val="006E6A6B"/>
    <w:rsid w:val="006E6C2C"/>
    <w:rsid w:val="006E6E02"/>
    <w:rsid w:val="006E6E10"/>
    <w:rsid w:val="006E6F0E"/>
    <w:rsid w:val="006E6F66"/>
    <w:rsid w:val="006E70FB"/>
    <w:rsid w:val="006E7725"/>
    <w:rsid w:val="006E7B16"/>
    <w:rsid w:val="006E7D34"/>
    <w:rsid w:val="006E7DB1"/>
    <w:rsid w:val="006E7E8F"/>
    <w:rsid w:val="006F06C9"/>
    <w:rsid w:val="006F0D2C"/>
    <w:rsid w:val="006F0D9D"/>
    <w:rsid w:val="006F0DBC"/>
    <w:rsid w:val="006F0ED6"/>
    <w:rsid w:val="006F0F00"/>
    <w:rsid w:val="006F0FEA"/>
    <w:rsid w:val="006F1094"/>
    <w:rsid w:val="006F1828"/>
    <w:rsid w:val="006F1A76"/>
    <w:rsid w:val="006F1FBA"/>
    <w:rsid w:val="006F20A2"/>
    <w:rsid w:val="006F2616"/>
    <w:rsid w:val="006F27ED"/>
    <w:rsid w:val="006F323D"/>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5EF0"/>
    <w:rsid w:val="006F62CD"/>
    <w:rsid w:val="006F63B3"/>
    <w:rsid w:val="006F67ED"/>
    <w:rsid w:val="006F695E"/>
    <w:rsid w:val="006F6C67"/>
    <w:rsid w:val="006F71AD"/>
    <w:rsid w:val="006F75BA"/>
    <w:rsid w:val="006F7704"/>
    <w:rsid w:val="006F7847"/>
    <w:rsid w:val="006F7863"/>
    <w:rsid w:val="006F7C16"/>
    <w:rsid w:val="0070006B"/>
    <w:rsid w:val="00700313"/>
    <w:rsid w:val="007003A6"/>
    <w:rsid w:val="00700B7A"/>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642"/>
    <w:rsid w:val="0070590C"/>
    <w:rsid w:val="00705AAB"/>
    <w:rsid w:val="00705B47"/>
    <w:rsid w:val="007066C3"/>
    <w:rsid w:val="0070671A"/>
    <w:rsid w:val="0070676C"/>
    <w:rsid w:val="007069D5"/>
    <w:rsid w:val="007069E6"/>
    <w:rsid w:val="00706B62"/>
    <w:rsid w:val="00707113"/>
    <w:rsid w:val="00707567"/>
    <w:rsid w:val="00707D2B"/>
    <w:rsid w:val="00707E41"/>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255"/>
    <w:rsid w:val="0071394E"/>
    <w:rsid w:val="00713E28"/>
    <w:rsid w:val="007140D3"/>
    <w:rsid w:val="0071430A"/>
    <w:rsid w:val="007143A6"/>
    <w:rsid w:val="0071446D"/>
    <w:rsid w:val="0071449D"/>
    <w:rsid w:val="00714988"/>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225"/>
    <w:rsid w:val="00717482"/>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DE2"/>
    <w:rsid w:val="00724E68"/>
    <w:rsid w:val="0072567F"/>
    <w:rsid w:val="00725833"/>
    <w:rsid w:val="0072592E"/>
    <w:rsid w:val="00725D0A"/>
    <w:rsid w:val="00725D94"/>
    <w:rsid w:val="00725EB3"/>
    <w:rsid w:val="007262D6"/>
    <w:rsid w:val="007263BE"/>
    <w:rsid w:val="007272B5"/>
    <w:rsid w:val="00727872"/>
    <w:rsid w:val="007279D2"/>
    <w:rsid w:val="00727B33"/>
    <w:rsid w:val="00727BDA"/>
    <w:rsid w:val="00730030"/>
    <w:rsid w:val="00730961"/>
    <w:rsid w:val="00730C64"/>
    <w:rsid w:val="00730E15"/>
    <w:rsid w:val="0073133C"/>
    <w:rsid w:val="00731729"/>
    <w:rsid w:val="00731803"/>
    <w:rsid w:val="00731B50"/>
    <w:rsid w:val="00731D49"/>
    <w:rsid w:val="00731FA7"/>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612B"/>
    <w:rsid w:val="007361BC"/>
    <w:rsid w:val="007368A9"/>
    <w:rsid w:val="00736A48"/>
    <w:rsid w:val="00737067"/>
    <w:rsid w:val="0073729E"/>
    <w:rsid w:val="007374C2"/>
    <w:rsid w:val="00737720"/>
    <w:rsid w:val="00737AFA"/>
    <w:rsid w:val="00737B5A"/>
    <w:rsid w:val="007400D6"/>
    <w:rsid w:val="007401A4"/>
    <w:rsid w:val="00740274"/>
    <w:rsid w:val="007403DC"/>
    <w:rsid w:val="0074075C"/>
    <w:rsid w:val="00740E49"/>
    <w:rsid w:val="00740E4E"/>
    <w:rsid w:val="00741072"/>
    <w:rsid w:val="007413A0"/>
    <w:rsid w:val="007415F6"/>
    <w:rsid w:val="007416D4"/>
    <w:rsid w:val="0074177C"/>
    <w:rsid w:val="00741CFE"/>
    <w:rsid w:val="00741DE7"/>
    <w:rsid w:val="00742331"/>
    <w:rsid w:val="00742C3C"/>
    <w:rsid w:val="00743082"/>
    <w:rsid w:val="00743090"/>
    <w:rsid w:val="00743630"/>
    <w:rsid w:val="00743CDB"/>
    <w:rsid w:val="0074424D"/>
    <w:rsid w:val="007449DC"/>
    <w:rsid w:val="00744A56"/>
    <w:rsid w:val="00744C61"/>
    <w:rsid w:val="00745883"/>
    <w:rsid w:val="0074589F"/>
    <w:rsid w:val="00745A17"/>
    <w:rsid w:val="00745BB0"/>
    <w:rsid w:val="00746181"/>
    <w:rsid w:val="007464BC"/>
    <w:rsid w:val="00746BE6"/>
    <w:rsid w:val="00747A8F"/>
    <w:rsid w:val="00747D09"/>
    <w:rsid w:val="00747DD7"/>
    <w:rsid w:val="00747FBE"/>
    <w:rsid w:val="00750040"/>
    <w:rsid w:val="00750166"/>
    <w:rsid w:val="00750297"/>
    <w:rsid w:val="00750957"/>
    <w:rsid w:val="00751253"/>
    <w:rsid w:val="0075145C"/>
    <w:rsid w:val="007514B4"/>
    <w:rsid w:val="007517E0"/>
    <w:rsid w:val="00751EEB"/>
    <w:rsid w:val="007521C4"/>
    <w:rsid w:val="0075252F"/>
    <w:rsid w:val="007525C2"/>
    <w:rsid w:val="00752B3F"/>
    <w:rsid w:val="00752E3A"/>
    <w:rsid w:val="00752EBA"/>
    <w:rsid w:val="007532F5"/>
    <w:rsid w:val="00753320"/>
    <w:rsid w:val="007535EB"/>
    <w:rsid w:val="00753BC1"/>
    <w:rsid w:val="00753E79"/>
    <w:rsid w:val="0075520F"/>
    <w:rsid w:val="00755381"/>
    <w:rsid w:val="007557D6"/>
    <w:rsid w:val="00755864"/>
    <w:rsid w:val="00755B43"/>
    <w:rsid w:val="0075622B"/>
    <w:rsid w:val="007562B5"/>
    <w:rsid w:val="007562CB"/>
    <w:rsid w:val="007563E3"/>
    <w:rsid w:val="0075670C"/>
    <w:rsid w:val="00756C17"/>
    <w:rsid w:val="00756C59"/>
    <w:rsid w:val="0075741C"/>
    <w:rsid w:val="0075766A"/>
    <w:rsid w:val="00757796"/>
    <w:rsid w:val="007577CB"/>
    <w:rsid w:val="0075790C"/>
    <w:rsid w:val="00757A16"/>
    <w:rsid w:val="00757DB9"/>
    <w:rsid w:val="00760282"/>
    <w:rsid w:val="007604AE"/>
    <w:rsid w:val="00760975"/>
    <w:rsid w:val="00760B5C"/>
    <w:rsid w:val="00760B6D"/>
    <w:rsid w:val="0076101C"/>
    <w:rsid w:val="00761097"/>
    <w:rsid w:val="007610F2"/>
    <w:rsid w:val="007611AB"/>
    <w:rsid w:val="00761804"/>
    <w:rsid w:val="007619DC"/>
    <w:rsid w:val="00761ABC"/>
    <w:rsid w:val="00761B71"/>
    <w:rsid w:val="00761EA1"/>
    <w:rsid w:val="007622E7"/>
    <w:rsid w:val="00762561"/>
    <w:rsid w:val="00762936"/>
    <w:rsid w:val="007629EC"/>
    <w:rsid w:val="00762A84"/>
    <w:rsid w:val="00762AB6"/>
    <w:rsid w:val="00762E0F"/>
    <w:rsid w:val="00762E6A"/>
    <w:rsid w:val="007636CA"/>
    <w:rsid w:val="0076395D"/>
    <w:rsid w:val="00763D77"/>
    <w:rsid w:val="00763EC1"/>
    <w:rsid w:val="007642BA"/>
    <w:rsid w:val="007644FE"/>
    <w:rsid w:val="007646C4"/>
    <w:rsid w:val="00764A7C"/>
    <w:rsid w:val="00764D26"/>
    <w:rsid w:val="00764EA1"/>
    <w:rsid w:val="00765178"/>
    <w:rsid w:val="007656E5"/>
    <w:rsid w:val="007658E7"/>
    <w:rsid w:val="00765A13"/>
    <w:rsid w:val="0076664A"/>
    <w:rsid w:val="00766697"/>
    <w:rsid w:val="007669BD"/>
    <w:rsid w:val="0076707B"/>
    <w:rsid w:val="0076719D"/>
    <w:rsid w:val="007675D7"/>
    <w:rsid w:val="00767ACC"/>
    <w:rsid w:val="00767B87"/>
    <w:rsid w:val="00767D92"/>
    <w:rsid w:val="0077019B"/>
    <w:rsid w:val="007706E3"/>
    <w:rsid w:val="0077087C"/>
    <w:rsid w:val="007709C6"/>
    <w:rsid w:val="00770F09"/>
    <w:rsid w:val="007711B7"/>
    <w:rsid w:val="0077123F"/>
    <w:rsid w:val="007712C1"/>
    <w:rsid w:val="007719B6"/>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77E27"/>
    <w:rsid w:val="007803EC"/>
    <w:rsid w:val="0078043D"/>
    <w:rsid w:val="00780705"/>
    <w:rsid w:val="0078075B"/>
    <w:rsid w:val="007808F5"/>
    <w:rsid w:val="00780A39"/>
    <w:rsid w:val="00780D27"/>
    <w:rsid w:val="0078117B"/>
    <w:rsid w:val="007818B4"/>
    <w:rsid w:val="00781CFD"/>
    <w:rsid w:val="00781EF6"/>
    <w:rsid w:val="00781F75"/>
    <w:rsid w:val="0078200C"/>
    <w:rsid w:val="00782670"/>
    <w:rsid w:val="00782972"/>
    <w:rsid w:val="00783363"/>
    <w:rsid w:val="007835CC"/>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23C"/>
    <w:rsid w:val="0078749A"/>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1E80"/>
    <w:rsid w:val="007926B3"/>
    <w:rsid w:val="007926BC"/>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831"/>
    <w:rsid w:val="00796CF8"/>
    <w:rsid w:val="00796E92"/>
    <w:rsid w:val="00797639"/>
    <w:rsid w:val="00797724"/>
    <w:rsid w:val="007977AC"/>
    <w:rsid w:val="00797A27"/>
    <w:rsid w:val="007A01E4"/>
    <w:rsid w:val="007A03A0"/>
    <w:rsid w:val="007A0D06"/>
    <w:rsid w:val="007A2175"/>
    <w:rsid w:val="007A2895"/>
    <w:rsid w:val="007A2CCA"/>
    <w:rsid w:val="007A2D89"/>
    <w:rsid w:val="007A35E5"/>
    <w:rsid w:val="007A3750"/>
    <w:rsid w:val="007A3755"/>
    <w:rsid w:val="007A3824"/>
    <w:rsid w:val="007A3ABD"/>
    <w:rsid w:val="007A3D18"/>
    <w:rsid w:val="007A3DE1"/>
    <w:rsid w:val="007A3E0D"/>
    <w:rsid w:val="007A4064"/>
    <w:rsid w:val="007A4514"/>
    <w:rsid w:val="007A46F5"/>
    <w:rsid w:val="007A4994"/>
    <w:rsid w:val="007A4C67"/>
    <w:rsid w:val="007A4D62"/>
    <w:rsid w:val="007A4DCF"/>
    <w:rsid w:val="007A516C"/>
    <w:rsid w:val="007A590A"/>
    <w:rsid w:val="007A5A6F"/>
    <w:rsid w:val="007A5BB0"/>
    <w:rsid w:val="007A5D61"/>
    <w:rsid w:val="007A632A"/>
    <w:rsid w:val="007A6511"/>
    <w:rsid w:val="007A65DA"/>
    <w:rsid w:val="007A6A38"/>
    <w:rsid w:val="007A6B6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0D77"/>
    <w:rsid w:val="007B1179"/>
    <w:rsid w:val="007B12F6"/>
    <w:rsid w:val="007B1394"/>
    <w:rsid w:val="007B18C7"/>
    <w:rsid w:val="007B1B83"/>
    <w:rsid w:val="007B2031"/>
    <w:rsid w:val="007B22D2"/>
    <w:rsid w:val="007B2451"/>
    <w:rsid w:val="007B2693"/>
    <w:rsid w:val="007B2802"/>
    <w:rsid w:val="007B2F9E"/>
    <w:rsid w:val="007B361A"/>
    <w:rsid w:val="007B41B5"/>
    <w:rsid w:val="007B426F"/>
    <w:rsid w:val="007B4344"/>
    <w:rsid w:val="007B4470"/>
    <w:rsid w:val="007B4525"/>
    <w:rsid w:val="007B4726"/>
    <w:rsid w:val="007B4799"/>
    <w:rsid w:val="007B47AC"/>
    <w:rsid w:val="007B4876"/>
    <w:rsid w:val="007B4A05"/>
    <w:rsid w:val="007B4D91"/>
    <w:rsid w:val="007B4D9C"/>
    <w:rsid w:val="007B4DFD"/>
    <w:rsid w:val="007B4E20"/>
    <w:rsid w:val="007B5273"/>
    <w:rsid w:val="007B58A0"/>
    <w:rsid w:val="007B58E3"/>
    <w:rsid w:val="007B58FC"/>
    <w:rsid w:val="007B5974"/>
    <w:rsid w:val="007B6079"/>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E58"/>
    <w:rsid w:val="007C3170"/>
    <w:rsid w:val="007C3EC2"/>
    <w:rsid w:val="007C4109"/>
    <w:rsid w:val="007C41AB"/>
    <w:rsid w:val="007C42E5"/>
    <w:rsid w:val="007C43C6"/>
    <w:rsid w:val="007C454B"/>
    <w:rsid w:val="007C46D1"/>
    <w:rsid w:val="007C4A79"/>
    <w:rsid w:val="007C4FD9"/>
    <w:rsid w:val="007C54AF"/>
    <w:rsid w:val="007C59F5"/>
    <w:rsid w:val="007C5B98"/>
    <w:rsid w:val="007C5BAF"/>
    <w:rsid w:val="007C5E29"/>
    <w:rsid w:val="007C62C6"/>
    <w:rsid w:val="007C6D9B"/>
    <w:rsid w:val="007C6E4E"/>
    <w:rsid w:val="007C732F"/>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31C"/>
    <w:rsid w:val="007D290B"/>
    <w:rsid w:val="007D2BBD"/>
    <w:rsid w:val="007D2CC6"/>
    <w:rsid w:val="007D2F16"/>
    <w:rsid w:val="007D3323"/>
    <w:rsid w:val="007D3358"/>
    <w:rsid w:val="007D3879"/>
    <w:rsid w:val="007D3D1E"/>
    <w:rsid w:val="007D3EFC"/>
    <w:rsid w:val="007D46EE"/>
    <w:rsid w:val="007D496F"/>
    <w:rsid w:val="007D49BA"/>
    <w:rsid w:val="007D4AF8"/>
    <w:rsid w:val="007D4F82"/>
    <w:rsid w:val="007D4FBC"/>
    <w:rsid w:val="007D5207"/>
    <w:rsid w:val="007D54F1"/>
    <w:rsid w:val="007D56A3"/>
    <w:rsid w:val="007D58CE"/>
    <w:rsid w:val="007D5997"/>
    <w:rsid w:val="007D5A1D"/>
    <w:rsid w:val="007D5D99"/>
    <w:rsid w:val="007D6153"/>
    <w:rsid w:val="007D6569"/>
    <w:rsid w:val="007D6A40"/>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49E"/>
    <w:rsid w:val="007E6823"/>
    <w:rsid w:val="007E68FB"/>
    <w:rsid w:val="007E69CF"/>
    <w:rsid w:val="007E6B35"/>
    <w:rsid w:val="007E6C12"/>
    <w:rsid w:val="007E6E50"/>
    <w:rsid w:val="007E7135"/>
    <w:rsid w:val="007E76F3"/>
    <w:rsid w:val="007E7855"/>
    <w:rsid w:val="007E7EC0"/>
    <w:rsid w:val="007F0091"/>
    <w:rsid w:val="007F038F"/>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CED"/>
    <w:rsid w:val="007F2FA5"/>
    <w:rsid w:val="007F3309"/>
    <w:rsid w:val="007F359E"/>
    <w:rsid w:val="007F3885"/>
    <w:rsid w:val="007F3ADD"/>
    <w:rsid w:val="007F3BF4"/>
    <w:rsid w:val="007F3CA7"/>
    <w:rsid w:val="007F4324"/>
    <w:rsid w:val="007F46AB"/>
    <w:rsid w:val="007F4E9C"/>
    <w:rsid w:val="007F4F0E"/>
    <w:rsid w:val="007F5059"/>
    <w:rsid w:val="007F5DE0"/>
    <w:rsid w:val="007F5E47"/>
    <w:rsid w:val="007F5F1F"/>
    <w:rsid w:val="007F604F"/>
    <w:rsid w:val="007F6395"/>
    <w:rsid w:val="007F6574"/>
    <w:rsid w:val="007F667D"/>
    <w:rsid w:val="007F6AC1"/>
    <w:rsid w:val="007F6D19"/>
    <w:rsid w:val="007F7859"/>
    <w:rsid w:val="007F7924"/>
    <w:rsid w:val="007F7A30"/>
    <w:rsid w:val="007F7ACE"/>
    <w:rsid w:val="007F7B26"/>
    <w:rsid w:val="007F7D78"/>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BE8"/>
    <w:rsid w:val="00802E53"/>
    <w:rsid w:val="00802E61"/>
    <w:rsid w:val="00802FE0"/>
    <w:rsid w:val="00803118"/>
    <w:rsid w:val="00803586"/>
    <w:rsid w:val="00803F1F"/>
    <w:rsid w:val="008047AA"/>
    <w:rsid w:val="00804A42"/>
    <w:rsid w:val="00804C87"/>
    <w:rsid w:val="0080511D"/>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B19"/>
    <w:rsid w:val="00807E8B"/>
    <w:rsid w:val="0081026E"/>
    <w:rsid w:val="00810514"/>
    <w:rsid w:val="00810861"/>
    <w:rsid w:val="008109D7"/>
    <w:rsid w:val="00810A0C"/>
    <w:rsid w:val="00810B68"/>
    <w:rsid w:val="00810C4B"/>
    <w:rsid w:val="00810CB3"/>
    <w:rsid w:val="00810F8F"/>
    <w:rsid w:val="0081192F"/>
    <w:rsid w:val="00811999"/>
    <w:rsid w:val="00811C95"/>
    <w:rsid w:val="00811DFE"/>
    <w:rsid w:val="00811E6A"/>
    <w:rsid w:val="00811FA4"/>
    <w:rsid w:val="00812348"/>
    <w:rsid w:val="0081236B"/>
    <w:rsid w:val="0081283E"/>
    <w:rsid w:val="00812E06"/>
    <w:rsid w:val="00812E4B"/>
    <w:rsid w:val="00812EA8"/>
    <w:rsid w:val="00812F72"/>
    <w:rsid w:val="00812FCC"/>
    <w:rsid w:val="008133B3"/>
    <w:rsid w:val="0081379D"/>
    <w:rsid w:val="0081387D"/>
    <w:rsid w:val="00813C54"/>
    <w:rsid w:val="00813D06"/>
    <w:rsid w:val="00813DAF"/>
    <w:rsid w:val="00814034"/>
    <w:rsid w:val="008146A4"/>
    <w:rsid w:val="00814AD5"/>
    <w:rsid w:val="00814DE1"/>
    <w:rsid w:val="00814E7E"/>
    <w:rsid w:val="00814EEF"/>
    <w:rsid w:val="00814FF0"/>
    <w:rsid w:val="008154A0"/>
    <w:rsid w:val="0081550C"/>
    <w:rsid w:val="008155F8"/>
    <w:rsid w:val="0081567B"/>
    <w:rsid w:val="00815842"/>
    <w:rsid w:val="00816199"/>
    <w:rsid w:val="008162AE"/>
    <w:rsid w:val="0081692D"/>
    <w:rsid w:val="008169D1"/>
    <w:rsid w:val="00816CD3"/>
    <w:rsid w:val="00816DBB"/>
    <w:rsid w:val="00816FB8"/>
    <w:rsid w:val="008170C5"/>
    <w:rsid w:val="008171FD"/>
    <w:rsid w:val="00817546"/>
    <w:rsid w:val="00817918"/>
    <w:rsid w:val="00817B4C"/>
    <w:rsid w:val="00820004"/>
    <w:rsid w:val="00820422"/>
    <w:rsid w:val="00820466"/>
    <w:rsid w:val="0082049B"/>
    <w:rsid w:val="008206F7"/>
    <w:rsid w:val="0082076E"/>
    <w:rsid w:val="008207B0"/>
    <w:rsid w:val="008216FE"/>
    <w:rsid w:val="00821C5F"/>
    <w:rsid w:val="00821DED"/>
    <w:rsid w:val="00821FA9"/>
    <w:rsid w:val="0082200E"/>
    <w:rsid w:val="00822082"/>
    <w:rsid w:val="008222CA"/>
    <w:rsid w:val="00822383"/>
    <w:rsid w:val="0082272D"/>
    <w:rsid w:val="00822E06"/>
    <w:rsid w:val="00823056"/>
    <w:rsid w:val="008232BF"/>
    <w:rsid w:val="008232FE"/>
    <w:rsid w:val="008233C1"/>
    <w:rsid w:val="0082396C"/>
    <w:rsid w:val="00823A9D"/>
    <w:rsid w:val="00823ACE"/>
    <w:rsid w:val="00823BD1"/>
    <w:rsid w:val="00823FFC"/>
    <w:rsid w:val="00824524"/>
    <w:rsid w:val="008247DB"/>
    <w:rsid w:val="008248C4"/>
    <w:rsid w:val="008248F2"/>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FE1"/>
    <w:rsid w:val="0083609F"/>
    <w:rsid w:val="008361EE"/>
    <w:rsid w:val="0083649B"/>
    <w:rsid w:val="0083672D"/>
    <w:rsid w:val="008375FD"/>
    <w:rsid w:val="00837D90"/>
    <w:rsid w:val="00837F74"/>
    <w:rsid w:val="00840116"/>
    <w:rsid w:val="00840447"/>
    <w:rsid w:val="008404AB"/>
    <w:rsid w:val="0084062F"/>
    <w:rsid w:val="0084065D"/>
    <w:rsid w:val="008406D3"/>
    <w:rsid w:val="008408A2"/>
    <w:rsid w:val="00840E5D"/>
    <w:rsid w:val="00840EBA"/>
    <w:rsid w:val="00841116"/>
    <w:rsid w:val="0084119C"/>
    <w:rsid w:val="008411C3"/>
    <w:rsid w:val="00841DBE"/>
    <w:rsid w:val="00841DEA"/>
    <w:rsid w:val="00841F6C"/>
    <w:rsid w:val="00841FA6"/>
    <w:rsid w:val="00842054"/>
    <w:rsid w:val="00842510"/>
    <w:rsid w:val="0084265E"/>
    <w:rsid w:val="0084424D"/>
    <w:rsid w:val="00844311"/>
    <w:rsid w:val="008443C5"/>
    <w:rsid w:val="00844B1C"/>
    <w:rsid w:val="00844BEF"/>
    <w:rsid w:val="00844DB8"/>
    <w:rsid w:val="00844E7D"/>
    <w:rsid w:val="008457B2"/>
    <w:rsid w:val="00846071"/>
    <w:rsid w:val="0084648E"/>
    <w:rsid w:val="00846558"/>
    <w:rsid w:val="0084659A"/>
    <w:rsid w:val="008465B9"/>
    <w:rsid w:val="0084662F"/>
    <w:rsid w:val="00846990"/>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AF3"/>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9F7"/>
    <w:rsid w:val="00856F14"/>
    <w:rsid w:val="008570BD"/>
    <w:rsid w:val="00857144"/>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3F0"/>
    <w:rsid w:val="00862865"/>
    <w:rsid w:val="00862926"/>
    <w:rsid w:val="00862A5F"/>
    <w:rsid w:val="00862F73"/>
    <w:rsid w:val="00862F77"/>
    <w:rsid w:val="008631D0"/>
    <w:rsid w:val="00863329"/>
    <w:rsid w:val="008637AF"/>
    <w:rsid w:val="00863982"/>
    <w:rsid w:val="00863BBF"/>
    <w:rsid w:val="00863F06"/>
    <w:rsid w:val="00864B25"/>
    <w:rsid w:val="008659C6"/>
    <w:rsid w:val="00866B3C"/>
    <w:rsid w:val="00866BAB"/>
    <w:rsid w:val="008671DB"/>
    <w:rsid w:val="00867B14"/>
    <w:rsid w:val="00867B80"/>
    <w:rsid w:val="00867FD9"/>
    <w:rsid w:val="008701BA"/>
    <w:rsid w:val="00870698"/>
    <w:rsid w:val="00870BAB"/>
    <w:rsid w:val="00870EF5"/>
    <w:rsid w:val="00871292"/>
    <w:rsid w:val="008713A7"/>
    <w:rsid w:val="0087175A"/>
    <w:rsid w:val="00871ACE"/>
    <w:rsid w:val="00871B39"/>
    <w:rsid w:val="008720D2"/>
    <w:rsid w:val="0087210E"/>
    <w:rsid w:val="0087212E"/>
    <w:rsid w:val="008725A6"/>
    <w:rsid w:val="008725B4"/>
    <w:rsid w:val="00872708"/>
    <w:rsid w:val="00872A46"/>
    <w:rsid w:val="00872D57"/>
    <w:rsid w:val="0087319F"/>
    <w:rsid w:val="008731A0"/>
    <w:rsid w:val="00873EB8"/>
    <w:rsid w:val="0087416D"/>
    <w:rsid w:val="008746B2"/>
    <w:rsid w:val="00874FC2"/>
    <w:rsid w:val="00875395"/>
    <w:rsid w:val="008754BC"/>
    <w:rsid w:val="00875CD0"/>
    <w:rsid w:val="00875DB5"/>
    <w:rsid w:val="0087626B"/>
    <w:rsid w:val="00876526"/>
    <w:rsid w:val="008773FF"/>
    <w:rsid w:val="00877802"/>
    <w:rsid w:val="0088027F"/>
    <w:rsid w:val="00880374"/>
    <w:rsid w:val="0088091B"/>
    <w:rsid w:val="00880989"/>
    <w:rsid w:val="00880B12"/>
    <w:rsid w:val="00880C9F"/>
    <w:rsid w:val="00880E0C"/>
    <w:rsid w:val="008820DE"/>
    <w:rsid w:val="008821C2"/>
    <w:rsid w:val="008822AB"/>
    <w:rsid w:val="008825CF"/>
    <w:rsid w:val="008826BD"/>
    <w:rsid w:val="00882D24"/>
    <w:rsid w:val="00882F34"/>
    <w:rsid w:val="0088339F"/>
    <w:rsid w:val="008834F9"/>
    <w:rsid w:val="0088381F"/>
    <w:rsid w:val="00883BF9"/>
    <w:rsid w:val="00883C57"/>
    <w:rsid w:val="00883E94"/>
    <w:rsid w:val="0088408A"/>
    <w:rsid w:val="008843E9"/>
    <w:rsid w:val="0088450A"/>
    <w:rsid w:val="0088455A"/>
    <w:rsid w:val="008845D2"/>
    <w:rsid w:val="00884A29"/>
    <w:rsid w:val="00884AE2"/>
    <w:rsid w:val="00884EA9"/>
    <w:rsid w:val="00885011"/>
    <w:rsid w:val="00885165"/>
    <w:rsid w:val="008855CB"/>
    <w:rsid w:val="008856F4"/>
    <w:rsid w:val="00885A48"/>
    <w:rsid w:val="00885ABD"/>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87F91"/>
    <w:rsid w:val="00890084"/>
    <w:rsid w:val="008901E4"/>
    <w:rsid w:val="0089026D"/>
    <w:rsid w:val="00891340"/>
    <w:rsid w:val="00891575"/>
    <w:rsid w:val="00891694"/>
    <w:rsid w:val="008917AF"/>
    <w:rsid w:val="00891DAC"/>
    <w:rsid w:val="00891FDB"/>
    <w:rsid w:val="008922E6"/>
    <w:rsid w:val="0089273C"/>
    <w:rsid w:val="008927A8"/>
    <w:rsid w:val="008929D8"/>
    <w:rsid w:val="00892C7E"/>
    <w:rsid w:val="00892EAA"/>
    <w:rsid w:val="00893065"/>
    <w:rsid w:val="008936BB"/>
    <w:rsid w:val="008937D6"/>
    <w:rsid w:val="0089396D"/>
    <w:rsid w:val="00893B96"/>
    <w:rsid w:val="00893C82"/>
    <w:rsid w:val="00894060"/>
    <w:rsid w:val="008941A8"/>
    <w:rsid w:val="00894331"/>
    <w:rsid w:val="008944FB"/>
    <w:rsid w:val="00894741"/>
    <w:rsid w:val="00894D00"/>
    <w:rsid w:val="00894D6C"/>
    <w:rsid w:val="00895975"/>
    <w:rsid w:val="008959F0"/>
    <w:rsid w:val="00895A82"/>
    <w:rsid w:val="00895B32"/>
    <w:rsid w:val="00895FCB"/>
    <w:rsid w:val="00896031"/>
    <w:rsid w:val="0089646D"/>
    <w:rsid w:val="0089655E"/>
    <w:rsid w:val="00896786"/>
    <w:rsid w:val="00896B52"/>
    <w:rsid w:val="00896CFD"/>
    <w:rsid w:val="00896D31"/>
    <w:rsid w:val="00896EA4"/>
    <w:rsid w:val="00897171"/>
    <w:rsid w:val="008976A4"/>
    <w:rsid w:val="008976FE"/>
    <w:rsid w:val="00897947"/>
    <w:rsid w:val="00897ECA"/>
    <w:rsid w:val="008A01AF"/>
    <w:rsid w:val="008A0A6D"/>
    <w:rsid w:val="008A1013"/>
    <w:rsid w:val="008A1231"/>
    <w:rsid w:val="008A12B9"/>
    <w:rsid w:val="008A1334"/>
    <w:rsid w:val="008A173F"/>
    <w:rsid w:val="008A1A21"/>
    <w:rsid w:val="008A1B1F"/>
    <w:rsid w:val="008A1CE8"/>
    <w:rsid w:val="008A1D19"/>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4FB"/>
    <w:rsid w:val="008B08C1"/>
    <w:rsid w:val="008B0BA5"/>
    <w:rsid w:val="008B0D8E"/>
    <w:rsid w:val="008B12A6"/>
    <w:rsid w:val="008B137B"/>
    <w:rsid w:val="008B13B3"/>
    <w:rsid w:val="008B16B6"/>
    <w:rsid w:val="008B18D9"/>
    <w:rsid w:val="008B1DE3"/>
    <w:rsid w:val="008B238E"/>
    <w:rsid w:val="008B24F3"/>
    <w:rsid w:val="008B254C"/>
    <w:rsid w:val="008B2934"/>
    <w:rsid w:val="008B2D79"/>
    <w:rsid w:val="008B300D"/>
    <w:rsid w:val="008B318C"/>
    <w:rsid w:val="008B36DC"/>
    <w:rsid w:val="008B3AEA"/>
    <w:rsid w:val="008B3B86"/>
    <w:rsid w:val="008B3F4B"/>
    <w:rsid w:val="008B4294"/>
    <w:rsid w:val="008B48D9"/>
    <w:rsid w:val="008B4AE1"/>
    <w:rsid w:val="008B55CA"/>
    <w:rsid w:val="008B5A60"/>
    <w:rsid w:val="008B5EA5"/>
    <w:rsid w:val="008B600D"/>
    <w:rsid w:val="008B664E"/>
    <w:rsid w:val="008B6698"/>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8F6"/>
    <w:rsid w:val="008C2981"/>
    <w:rsid w:val="008C33BB"/>
    <w:rsid w:val="008C33F9"/>
    <w:rsid w:val="008C3466"/>
    <w:rsid w:val="008C3B3E"/>
    <w:rsid w:val="008C3C9B"/>
    <w:rsid w:val="008C3D20"/>
    <w:rsid w:val="008C3D2D"/>
    <w:rsid w:val="008C3EB2"/>
    <w:rsid w:val="008C44E7"/>
    <w:rsid w:val="008C45AC"/>
    <w:rsid w:val="008C4EA2"/>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A5D"/>
    <w:rsid w:val="008D1D09"/>
    <w:rsid w:val="008D1DE2"/>
    <w:rsid w:val="008D1E18"/>
    <w:rsid w:val="008D204F"/>
    <w:rsid w:val="008D270C"/>
    <w:rsid w:val="008D272F"/>
    <w:rsid w:val="008D280E"/>
    <w:rsid w:val="008D2A16"/>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593"/>
    <w:rsid w:val="008D6797"/>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24A"/>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99B"/>
    <w:rsid w:val="008E7C15"/>
    <w:rsid w:val="008E7CEA"/>
    <w:rsid w:val="008E7E1F"/>
    <w:rsid w:val="008E7E5F"/>
    <w:rsid w:val="008F02D7"/>
    <w:rsid w:val="008F04CB"/>
    <w:rsid w:val="008F0F55"/>
    <w:rsid w:val="008F0F7B"/>
    <w:rsid w:val="008F1112"/>
    <w:rsid w:val="008F1867"/>
    <w:rsid w:val="008F1D26"/>
    <w:rsid w:val="008F1ECF"/>
    <w:rsid w:val="008F231E"/>
    <w:rsid w:val="008F275C"/>
    <w:rsid w:val="008F27C1"/>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DB1"/>
    <w:rsid w:val="008F5F3A"/>
    <w:rsid w:val="008F5F72"/>
    <w:rsid w:val="008F6005"/>
    <w:rsid w:val="008F6556"/>
    <w:rsid w:val="008F682F"/>
    <w:rsid w:val="008F68EA"/>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B9D"/>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754"/>
    <w:rsid w:val="00906DBE"/>
    <w:rsid w:val="00906F5D"/>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326"/>
    <w:rsid w:val="009125CF"/>
    <w:rsid w:val="00912A81"/>
    <w:rsid w:val="0091362F"/>
    <w:rsid w:val="009137E5"/>
    <w:rsid w:val="00913853"/>
    <w:rsid w:val="00913A4A"/>
    <w:rsid w:val="00913AC3"/>
    <w:rsid w:val="00913CB1"/>
    <w:rsid w:val="0091405E"/>
    <w:rsid w:val="00914681"/>
    <w:rsid w:val="00914A03"/>
    <w:rsid w:val="00914A7D"/>
    <w:rsid w:val="00914CDC"/>
    <w:rsid w:val="00914E4D"/>
    <w:rsid w:val="009152B7"/>
    <w:rsid w:val="009152FC"/>
    <w:rsid w:val="00915313"/>
    <w:rsid w:val="0091566F"/>
    <w:rsid w:val="0091591D"/>
    <w:rsid w:val="00915975"/>
    <w:rsid w:val="00915CB6"/>
    <w:rsid w:val="00915DAF"/>
    <w:rsid w:val="00915E30"/>
    <w:rsid w:val="0091638D"/>
    <w:rsid w:val="009164AA"/>
    <w:rsid w:val="00916741"/>
    <w:rsid w:val="009167AB"/>
    <w:rsid w:val="00916B48"/>
    <w:rsid w:val="00916D3C"/>
    <w:rsid w:val="00916D80"/>
    <w:rsid w:val="00917035"/>
    <w:rsid w:val="00917076"/>
    <w:rsid w:val="0091740C"/>
    <w:rsid w:val="00917438"/>
    <w:rsid w:val="00917604"/>
    <w:rsid w:val="00917818"/>
    <w:rsid w:val="0091793A"/>
    <w:rsid w:val="00917AB4"/>
    <w:rsid w:val="00917B88"/>
    <w:rsid w:val="00917D5D"/>
    <w:rsid w:val="00917D8A"/>
    <w:rsid w:val="00917EBB"/>
    <w:rsid w:val="00917FA1"/>
    <w:rsid w:val="0092005C"/>
    <w:rsid w:val="0092018E"/>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C7A"/>
    <w:rsid w:val="00924012"/>
    <w:rsid w:val="00924104"/>
    <w:rsid w:val="009244DB"/>
    <w:rsid w:val="0092459C"/>
    <w:rsid w:val="00924680"/>
    <w:rsid w:val="00924C33"/>
    <w:rsid w:val="00924CFA"/>
    <w:rsid w:val="00924F61"/>
    <w:rsid w:val="00925037"/>
    <w:rsid w:val="00925D43"/>
    <w:rsid w:val="00925D7B"/>
    <w:rsid w:val="00925F53"/>
    <w:rsid w:val="00926871"/>
    <w:rsid w:val="00926ED1"/>
    <w:rsid w:val="0092763A"/>
    <w:rsid w:val="009278CD"/>
    <w:rsid w:val="00927CC2"/>
    <w:rsid w:val="0093008F"/>
    <w:rsid w:val="009300E5"/>
    <w:rsid w:val="009306F7"/>
    <w:rsid w:val="00930C1C"/>
    <w:rsid w:val="00931428"/>
    <w:rsid w:val="00931BB8"/>
    <w:rsid w:val="00931DF9"/>
    <w:rsid w:val="009321DF"/>
    <w:rsid w:val="009329D1"/>
    <w:rsid w:val="00932F8B"/>
    <w:rsid w:val="009331F3"/>
    <w:rsid w:val="00933261"/>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48"/>
    <w:rsid w:val="00941CBE"/>
    <w:rsid w:val="00941EE0"/>
    <w:rsid w:val="00942208"/>
    <w:rsid w:val="009422F2"/>
    <w:rsid w:val="00942343"/>
    <w:rsid w:val="00942367"/>
    <w:rsid w:val="00942616"/>
    <w:rsid w:val="00942E35"/>
    <w:rsid w:val="00942E86"/>
    <w:rsid w:val="00943180"/>
    <w:rsid w:val="00943B32"/>
    <w:rsid w:val="00943E20"/>
    <w:rsid w:val="00943E86"/>
    <w:rsid w:val="0094415E"/>
    <w:rsid w:val="0094438A"/>
    <w:rsid w:val="00944526"/>
    <w:rsid w:val="00944621"/>
    <w:rsid w:val="00944706"/>
    <w:rsid w:val="009449BB"/>
    <w:rsid w:val="00944A83"/>
    <w:rsid w:val="00944FFA"/>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235"/>
    <w:rsid w:val="009502D9"/>
    <w:rsid w:val="009503EE"/>
    <w:rsid w:val="0095064A"/>
    <w:rsid w:val="00950B18"/>
    <w:rsid w:val="00950BAB"/>
    <w:rsid w:val="00950C86"/>
    <w:rsid w:val="0095106D"/>
    <w:rsid w:val="00951106"/>
    <w:rsid w:val="009514DD"/>
    <w:rsid w:val="00951935"/>
    <w:rsid w:val="009521DB"/>
    <w:rsid w:val="00952346"/>
    <w:rsid w:val="009524CC"/>
    <w:rsid w:val="009529F4"/>
    <w:rsid w:val="00952EC0"/>
    <w:rsid w:val="00953536"/>
    <w:rsid w:val="00953891"/>
    <w:rsid w:val="009539B8"/>
    <w:rsid w:val="00953B89"/>
    <w:rsid w:val="00953EDC"/>
    <w:rsid w:val="00954615"/>
    <w:rsid w:val="009547A0"/>
    <w:rsid w:val="00954B63"/>
    <w:rsid w:val="009550F9"/>
    <w:rsid w:val="009551B3"/>
    <w:rsid w:val="009555EC"/>
    <w:rsid w:val="009556AB"/>
    <w:rsid w:val="0095633D"/>
    <w:rsid w:val="00956DE7"/>
    <w:rsid w:val="00956E50"/>
    <w:rsid w:val="0095704B"/>
    <w:rsid w:val="00957099"/>
    <w:rsid w:val="00957AA8"/>
    <w:rsid w:val="009600A2"/>
    <w:rsid w:val="009605E2"/>
    <w:rsid w:val="009606E8"/>
    <w:rsid w:val="009609EB"/>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5A0"/>
    <w:rsid w:val="009646D1"/>
    <w:rsid w:val="00964931"/>
    <w:rsid w:val="009657C3"/>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3E1"/>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53D"/>
    <w:rsid w:val="00975925"/>
    <w:rsid w:val="00975B51"/>
    <w:rsid w:val="00975BB2"/>
    <w:rsid w:val="00976108"/>
    <w:rsid w:val="0097664F"/>
    <w:rsid w:val="0097668C"/>
    <w:rsid w:val="0097676D"/>
    <w:rsid w:val="00976901"/>
    <w:rsid w:val="00976AB0"/>
    <w:rsid w:val="009770A4"/>
    <w:rsid w:val="00977514"/>
    <w:rsid w:val="00977576"/>
    <w:rsid w:val="00977831"/>
    <w:rsid w:val="009779D5"/>
    <w:rsid w:val="00977BB3"/>
    <w:rsid w:val="00977BE8"/>
    <w:rsid w:val="00977C98"/>
    <w:rsid w:val="00977D18"/>
    <w:rsid w:val="009800A0"/>
    <w:rsid w:val="009803C2"/>
    <w:rsid w:val="00980AC7"/>
    <w:rsid w:val="00980CBE"/>
    <w:rsid w:val="0098132F"/>
    <w:rsid w:val="00981377"/>
    <w:rsid w:val="00981805"/>
    <w:rsid w:val="00981840"/>
    <w:rsid w:val="00981A44"/>
    <w:rsid w:val="00981AD1"/>
    <w:rsid w:val="00981EF4"/>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4DB6"/>
    <w:rsid w:val="00984DFB"/>
    <w:rsid w:val="00984FB5"/>
    <w:rsid w:val="00985821"/>
    <w:rsid w:val="00985A99"/>
    <w:rsid w:val="00985AEF"/>
    <w:rsid w:val="00985DC8"/>
    <w:rsid w:val="00985EBE"/>
    <w:rsid w:val="00986005"/>
    <w:rsid w:val="00986286"/>
    <w:rsid w:val="009862B8"/>
    <w:rsid w:val="0098649F"/>
    <w:rsid w:val="009866BC"/>
    <w:rsid w:val="00986884"/>
    <w:rsid w:val="00986A02"/>
    <w:rsid w:val="00986CE5"/>
    <w:rsid w:val="00987712"/>
    <w:rsid w:val="00987A72"/>
    <w:rsid w:val="00987B48"/>
    <w:rsid w:val="00987D1F"/>
    <w:rsid w:val="00987DDC"/>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7CD"/>
    <w:rsid w:val="009928E6"/>
    <w:rsid w:val="00992A54"/>
    <w:rsid w:val="00992E47"/>
    <w:rsid w:val="0099303E"/>
    <w:rsid w:val="009931AE"/>
    <w:rsid w:val="009932B8"/>
    <w:rsid w:val="00993516"/>
    <w:rsid w:val="009939A6"/>
    <w:rsid w:val="00993FBE"/>
    <w:rsid w:val="009942FE"/>
    <w:rsid w:val="00994306"/>
    <w:rsid w:val="009943BF"/>
    <w:rsid w:val="00994843"/>
    <w:rsid w:val="00994D1D"/>
    <w:rsid w:val="00995279"/>
    <w:rsid w:val="00995DE2"/>
    <w:rsid w:val="00995E81"/>
    <w:rsid w:val="00995FBA"/>
    <w:rsid w:val="00996338"/>
    <w:rsid w:val="00996483"/>
    <w:rsid w:val="009965A5"/>
    <w:rsid w:val="00996691"/>
    <w:rsid w:val="00996E13"/>
    <w:rsid w:val="00996FB1"/>
    <w:rsid w:val="0099765A"/>
    <w:rsid w:val="009977CD"/>
    <w:rsid w:val="009978A3"/>
    <w:rsid w:val="009979AE"/>
    <w:rsid w:val="009A011F"/>
    <w:rsid w:val="009A0241"/>
    <w:rsid w:val="009A05B3"/>
    <w:rsid w:val="009A06F8"/>
    <w:rsid w:val="009A0833"/>
    <w:rsid w:val="009A0E86"/>
    <w:rsid w:val="009A1188"/>
    <w:rsid w:val="009A1219"/>
    <w:rsid w:val="009A181B"/>
    <w:rsid w:val="009A19C6"/>
    <w:rsid w:val="009A1B35"/>
    <w:rsid w:val="009A1DAC"/>
    <w:rsid w:val="009A1ED9"/>
    <w:rsid w:val="009A1FA6"/>
    <w:rsid w:val="009A2543"/>
    <w:rsid w:val="009A2547"/>
    <w:rsid w:val="009A2C19"/>
    <w:rsid w:val="009A2C38"/>
    <w:rsid w:val="009A2D27"/>
    <w:rsid w:val="009A34D5"/>
    <w:rsid w:val="009A34E6"/>
    <w:rsid w:val="009A3601"/>
    <w:rsid w:val="009A39E0"/>
    <w:rsid w:val="009A42A3"/>
    <w:rsid w:val="009A43B5"/>
    <w:rsid w:val="009A43B6"/>
    <w:rsid w:val="009A44DE"/>
    <w:rsid w:val="009A4C63"/>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6D75"/>
    <w:rsid w:val="009B7064"/>
    <w:rsid w:val="009B71CE"/>
    <w:rsid w:val="009B742E"/>
    <w:rsid w:val="009B745F"/>
    <w:rsid w:val="009B7490"/>
    <w:rsid w:val="009B76FC"/>
    <w:rsid w:val="009B776A"/>
    <w:rsid w:val="009B783D"/>
    <w:rsid w:val="009B7D78"/>
    <w:rsid w:val="009C025F"/>
    <w:rsid w:val="009C0347"/>
    <w:rsid w:val="009C03F5"/>
    <w:rsid w:val="009C0559"/>
    <w:rsid w:val="009C082F"/>
    <w:rsid w:val="009C0C06"/>
    <w:rsid w:val="009C0E11"/>
    <w:rsid w:val="009C0EA2"/>
    <w:rsid w:val="009C10FE"/>
    <w:rsid w:val="009C1328"/>
    <w:rsid w:val="009C1671"/>
    <w:rsid w:val="009C2769"/>
    <w:rsid w:val="009C2CFC"/>
    <w:rsid w:val="009C3355"/>
    <w:rsid w:val="009C33A9"/>
    <w:rsid w:val="009C34AF"/>
    <w:rsid w:val="009C35E0"/>
    <w:rsid w:val="009C38AC"/>
    <w:rsid w:val="009C3CC6"/>
    <w:rsid w:val="009C3FDE"/>
    <w:rsid w:val="009C4573"/>
    <w:rsid w:val="009C4699"/>
    <w:rsid w:val="009C477B"/>
    <w:rsid w:val="009C4AC7"/>
    <w:rsid w:val="009C4CD4"/>
    <w:rsid w:val="009C4F32"/>
    <w:rsid w:val="009C58A1"/>
    <w:rsid w:val="009C58B5"/>
    <w:rsid w:val="009C5952"/>
    <w:rsid w:val="009C5D2F"/>
    <w:rsid w:val="009C5E49"/>
    <w:rsid w:val="009C5F69"/>
    <w:rsid w:val="009C61A2"/>
    <w:rsid w:val="009C6257"/>
    <w:rsid w:val="009C6524"/>
    <w:rsid w:val="009C688F"/>
    <w:rsid w:val="009C692F"/>
    <w:rsid w:val="009C6B2A"/>
    <w:rsid w:val="009C7015"/>
    <w:rsid w:val="009C728B"/>
    <w:rsid w:val="009C7350"/>
    <w:rsid w:val="009C775C"/>
    <w:rsid w:val="009C7E40"/>
    <w:rsid w:val="009D0131"/>
    <w:rsid w:val="009D028F"/>
    <w:rsid w:val="009D1185"/>
    <w:rsid w:val="009D1187"/>
    <w:rsid w:val="009D13CF"/>
    <w:rsid w:val="009D13F5"/>
    <w:rsid w:val="009D146E"/>
    <w:rsid w:val="009D15D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3EAF"/>
    <w:rsid w:val="009D40CA"/>
    <w:rsid w:val="009D4111"/>
    <w:rsid w:val="009D41C7"/>
    <w:rsid w:val="009D41E5"/>
    <w:rsid w:val="009D4214"/>
    <w:rsid w:val="009D42F4"/>
    <w:rsid w:val="009D4531"/>
    <w:rsid w:val="009D483F"/>
    <w:rsid w:val="009D4F88"/>
    <w:rsid w:val="009D51D3"/>
    <w:rsid w:val="009D54C1"/>
    <w:rsid w:val="009D54DD"/>
    <w:rsid w:val="009D557F"/>
    <w:rsid w:val="009D5A79"/>
    <w:rsid w:val="009D5BAD"/>
    <w:rsid w:val="009D60A6"/>
    <w:rsid w:val="009D672F"/>
    <w:rsid w:val="009D67BA"/>
    <w:rsid w:val="009D67CC"/>
    <w:rsid w:val="009D6B52"/>
    <w:rsid w:val="009D6F5D"/>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CA8"/>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5F6"/>
    <w:rsid w:val="009F3625"/>
    <w:rsid w:val="009F3651"/>
    <w:rsid w:val="009F3772"/>
    <w:rsid w:val="009F3AD6"/>
    <w:rsid w:val="009F3B4C"/>
    <w:rsid w:val="009F3BB1"/>
    <w:rsid w:val="009F41AA"/>
    <w:rsid w:val="009F44D4"/>
    <w:rsid w:val="009F4582"/>
    <w:rsid w:val="009F46AC"/>
    <w:rsid w:val="009F4785"/>
    <w:rsid w:val="009F4C89"/>
    <w:rsid w:val="009F50F4"/>
    <w:rsid w:val="009F53E2"/>
    <w:rsid w:val="009F5745"/>
    <w:rsid w:val="009F5B86"/>
    <w:rsid w:val="009F5BD8"/>
    <w:rsid w:val="009F60AC"/>
    <w:rsid w:val="009F611A"/>
    <w:rsid w:val="009F6538"/>
    <w:rsid w:val="009F6674"/>
    <w:rsid w:val="009F66E0"/>
    <w:rsid w:val="009F6726"/>
    <w:rsid w:val="009F68AF"/>
    <w:rsid w:val="009F699D"/>
    <w:rsid w:val="009F6C62"/>
    <w:rsid w:val="009F7285"/>
    <w:rsid w:val="009F73E9"/>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37C"/>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6E3"/>
    <w:rsid w:val="00A07EB4"/>
    <w:rsid w:val="00A10088"/>
    <w:rsid w:val="00A100AB"/>
    <w:rsid w:val="00A10318"/>
    <w:rsid w:val="00A10622"/>
    <w:rsid w:val="00A106F1"/>
    <w:rsid w:val="00A108CF"/>
    <w:rsid w:val="00A10B27"/>
    <w:rsid w:val="00A10E92"/>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0D9"/>
    <w:rsid w:val="00A1515F"/>
    <w:rsid w:val="00A151DB"/>
    <w:rsid w:val="00A15298"/>
    <w:rsid w:val="00A154D9"/>
    <w:rsid w:val="00A15A99"/>
    <w:rsid w:val="00A15F0C"/>
    <w:rsid w:val="00A15F21"/>
    <w:rsid w:val="00A160CD"/>
    <w:rsid w:val="00A16617"/>
    <w:rsid w:val="00A1672A"/>
    <w:rsid w:val="00A167F2"/>
    <w:rsid w:val="00A168C4"/>
    <w:rsid w:val="00A16A76"/>
    <w:rsid w:val="00A16AF2"/>
    <w:rsid w:val="00A16C3A"/>
    <w:rsid w:val="00A16CF6"/>
    <w:rsid w:val="00A16F98"/>
    <w:rsid w:val="00A1718A"/>
    <w:rsid w:val="00A1759F"/>
    <w:rsid w:val="00A179D9"/>
    <w:rsid w:val="00A17FD2"/>
    <w:rsid w:val="00A20491"/>
    <w:rsid w:val="00A2051D"/>
    <w:rsid w:val="00A20554"/>
    <w:rsid w:val="00A20DD9"/>
    <w:rsid w:val="00A20E3B"/>
    <w:rsid w:val="00A20EFA"/>
    <w:rsid w:val="00A20EFE"/>
    <w:rsid w:val="00A2102A"/>
    <w:rsid w:val="00A212A0"/>
    <w:rsid w:val="00A21A25"/>
    <w:rsid w:val="00A21AA3"/>
    <w:rsid w:val="00A21D17"/>
    <w:rsid w:val="00A2210F"/>
    <w:rsid w:val="00A22648"/>
    <w:rsid w:val="00A22EBE"/>
    <w:rsid w:val="00A23366"/>
    <w:rsid w:val="00A23EE4"/>
    <w:rsid w:val="00A240FA"/>
    <w:rsid w:val="00A24342"/>
    <w:rsid w:val="00A243B6"/>
    <w:rsid w:val="00A24498"/>
    <w:rsid w:val="00A246FF"/>
    <w:rsid w:val="00A24761"/>
    <w:rsid w:val="00A24779"/>
    <w:rsid w:val="00A24A08"/>
    <w:rsid w:val="00A252CB"/>
    <w:rsid w:val="00A2534B"/>
    <w:rsid w:val="00A2552B"/>
    <w:rsid w:val="00A255C7"/>
    <w:rsid w:val="00A25C27"/>
    <w:rsid w:val="00A26094"/>
    <w:rsid w:val="00A26B01"/>
    <w:rsid w:val="00A26CC8"/>
    <w:rsid w:val="00A26F24"/>
    <w:rsid w:val="00A2721C"/>
    <w:rsid w:val="00A27247"/>
    <w:rsid w:val="00A27874"/>
    <w:rsid w:val="00A27BFA"/>
    <w:rsid w:val="00A27C14"/>
    <w:rsid w:val="00A27C64"/>
    <w:rsid w:val="00A27F83"/>
    <w:rsid w:val="00A3013B"/>
    <w:rsid w:val="00A30908"/>
    <w:rsid w:val="00A30A62"/>
    <w:rsid w:val="00A30F00"/>
    <w:rsid w:val="00A310E5"/>
    <w:rsid w:val="00A31200"/>
    <w:rsid w:val="00A31331"/>
    <w:rsid w:val="00A31D79"/>
    <w:rsid w:val="00A31D83"/>
    <w:rsid w:val="00A31E20"/>
    <w:rsid w:val="00A31EDE"/>
    <w:rsid w:val="00A325FB"/>
    <w:rsid w:val="00A32B2B"/>
    <w:rsid w:val="00A32B40"/>
    <w:rsid w:val="00A33536"/>
    <w:rsid w:val="00A335C9"/>
    <w:rsid w:val="00A33785"/>
    <w:rsid w:val="00A33A9A"/>
    <w:rsid w:val="00A33DB9"/>
    <w:rsid w:val="00A341D2"/>
    <w:rsid w:val="00A342B9"/>
    <w:rsid w:val="00A34435"/>
    <w:rsid w:val="00A34657"/>
    <w:rsid w:val="00A347CD"/>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55E"/>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5FB2"/>
    <w:rsid w:val="00A4633D"/>
    <w:rsid w:val="00A4653B"/>
    <w:rsid w:val="00A465B5"/>
    <w:rsid w:val="00A466FA"/>
    <w:rsid w:val="00A46729"/>
    <w:rsid w:val="00A46762"/>
    <w:rsid w:val="00A46954"/>
    <w:rsid w:val="00A46A0B"/>
    <w:rsid w:val="00A46A15"/>
    <w:rsid w:val="00A46A5D"/>
    <w:rsid w:val="00A46D0B"/>
    <w:rsid w:val="00A46F66"/>
    <w:rsid w:val="00A47699"/>
    <w:rsid w:val="00A47899"/>
    <w:rsid w:val="00A50238"/>
    <w:rsid w:val="00A50920"/>
    <w:rsid w:val="00A50AE6"/>
    <w:rsid w:val="00A50BFD"/>
    <w:rsid w:val="00A50EDE"/>
    <w:rsid w:val="00A50EE1"/>
    <w:rsid w:val="00A5107B"/>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1A7"/>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78"/>
    <w:rsid w:val="00A55831"/>
    <w:rsid w:val="00A55D65"/>
    <w:rsid w:val="00A5609B"/>
    <w:rsid w:val="00A562AF"/>
    <w:rsid w:val="00A56A10"/>
    <w:rsid w:val="00A56B3F"/>
    <w:rsid w:val="00A56CCE"/>
    <w:rsid w:val="00A56E16"/>
    <w:rsid w:val="00A5719A"/>
    <w:rsid w:val="00A5757F"/>
    <w:rsid w:val="00A57748"/>
    <w:rsid w:val="00A577C4"/>
    <w:rsid w:val="00A57C56"/>
    <w:rsid w:val="00A60539"/>
    <w:rsid w:val="00A60A29"/>
    <w:rsid w:val="00A60D20"/>
    <w:rsid w:val="00A60EA6"/>
    <w:rsid w:val="00A60F9D"/>
    <w:rsid w:val="00A615D5"/>
    <w:rsid w:val="00A615E5"/>
    <w:rsid w:val="00A6176B"/>
    <w:rsid w:val="00A617C8"/>
    <w:rsid w:val="00A621C7"/>
    <w:rsid w:val="00A626CE"/>
    <w:rsid w:val="00A629E0"/>
    <w:rsid w:val="00A62ADA"/>
    <w:rsid w:val="00A62C0D"/>
    <w:rsid w:val="00A62CC3"/>
    <w:rsid w:val="00A62DB8"/>
    <w:rsid w:val="00A62FAE"/>
    <w:rsid w:val="00A632A2"/>
    <w:rsid w:val="00A6356B"/>
    <w:rsid w:val="00A63674"/>
    <w:rsid w:val="00A63692"/>
    <w:rsid w:val="00A63BDB"/>
    <w:rsid w:val="00A640EB"/>
    <w:rsid w:val="00A6421D"/>
    <w:rsid w:val="00A64ADD"/>
    <w:rsid w:val="00A650C2"/>
    <w:rsid w:val="00A650DD"/>
    <w:rsid w:val="00A65819"/>
    <w:rsid w:val="00A65E12"/>
    <w:rsid w:val="00A663DA"/>
    <w:rsid w:val="00A66505"/>
    <w:rsid w:val="00A66C54"/>
    <w:rsid w:val="00A66D39"/>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4A"/>
    <w:rsid w:val="00A742DF"/>
    <w:rsid w:val="00A7438F"/>
    <w:rsid w:val="00A7484F"/>
    <w:rsid w:val="00A748ED"/>
    <w:rsid w:val="00A750B6"/>
    <w:rsid w:val="00A751B6"/>
    <w:rsid w:val="00A752F3"/>
    <w:rsid w:val="00A753A2"/>
    <w:rsid w:val="00A756DC"/>
    <w:rsid w:val="00A75F84"/>
    <w:rsid w:val="00A764B9"/>
    <w:rsid w:val="00A76BD4"/>
    <w:rsid w:val="00A76EDB"/>
    <w:rsid w:val="00A7742E"/>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6E41"/>
    <w:rsid w:val="00A873F8"/>
    <w:rsid w:val="00A8741B"/>
    <w:rsid w:val="00A8763B"/>
    <w:rsid w:val="00A876E0"/>
    <w:rsid w:val="00A87C09"/>
    <w:rsid w:val="00A87DB8"/>
    <w:rsid w:val="00A87DE0"/>
    <w:rsid w:val="00A90132"/>
    <w:rsid w:val="00A90272"/>
    <w:rsid w:val="00A90957"/>
    <w:rsid w:val="00A91167"/>
    <w:rsid w:val="00A91218"/>
    <w:rsid w:val="00A91446"/>
    <w:rsid w:val="00A915B9"/>
    <w:rsid w:val="00A91852"/>
    <w:rsid w:val="00A91A18"/>
    <w:rsid w:val="00A91A24"/>
    <w:rsid w:val="00A91B89"/>
    <w:rsid w:val="00A91C08"/>
    <w:rsid w:val="00A91E65"/>
    <w:rsid w:val="00A92079"/>
    <w:rsid w:val="00A9288F"/>
    <w:rsid w:val="00A9289C"/>
    <w:rsid w:val="00A929AC"/>
    <w:rsid w:val="00A9303A"/>
    <w:rsid w:val="00A93045"/>
    <w:rsid w:val="00A93350"/>
    <w:rsid w:val="00A93356"/>
    <w:rsid w:val="00A93453"/>
    <w:rsid w:val="00A93563"/>
    <w:rsid w:val="00A93D4F"/>
    <w:rsid w:val="00A94115"/>
    <w:rsid w:val="00A941A2"/>
    <w:rsid w:val="00A941AF"/>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443"/>
    <w:rsid w:val="00AA3642"/>
    <w:rsid w:val="00AA36FD"/>
    <w:rsid w:val="00AA3A9C"/>
    <w:rsid w:val="00AA3A9F"/>
    <w:rsid w:val="00AA3D21"/>
    <w:rsid w:val="00AA406F"/>
    <w:rsid w:val="00AA4E8B"/>
    <w:rsid w:val="00AA5375"/>
    <w:rsid w:val="00AA55CA"/>
    <w:rsid w:val="00AA5C23"/>
    <w:rsid w:val="00AA65EF"/>
    <w:rsid w:val="00AA6BC9"/>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97D"/>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4C"/>
    <w:rsid w:val="00AB58BC"/>
    <w:rsid w:val="00AB58F3"/>
    <w:rsid w:val="00AB5DA2"/>
    <w:rsid w:val="00AB6065"/>
    <w:rsid w:val="00AB6388"/>
    <w:rsid w:val="00AB6ADB"/>
    <w:rsid w:val="00AB6B97"/>
    <w:rsid w:val="00AB6C4A"/>
    <w:rsid w:val="00AB6DF8"/>
    <w:rsid w:val="00AB6DFE"/>
    <w:rsid w:val="00AB7651"/>
    <w:rsid w:val="00AC0313"/>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0EC"/>
    <w:rsid w:val="00AC315B"/>
    <w:rsid w:val="00AC3754"/>
    <w:rsid w:val="00AC37DD"/>
    <w:rsid w:val="00AC38C1"/>
    <w:rsid w:val="00AC3907"/>
    <w:rsid w:val="00AC3BBF"/>
    <w:rsid w:val="00AC4078"/>
    <w:rsid w:val="00AC44AD"/>
    <w:rsid w:val="00AC46D3"/>
    <w:rsid w:val="00AC491B"/>
    <w:rsid w:val="00AC4FED"/>
    <w:rsid w:val="00AC51E5"/>
    <w:rsid w:val="00AC5425"/>
    <w:rsid w:val="00AC56AD"/>
    <w:rsid w:val="00AC5A65"/>
    <w:rsid w:val="00AC5ABB"/>
    <w:rsid w:val="00AC5D60"/>
    <w:rsid w:val="00AC5DA4"/>
    <w:rsid w:val="00AC5FAA"/>
    <w:rsid w:val="00AC623C"/>
    <w:rsid w:val="00AC6470"/>
    <w:rsid w:val="00AC649B"/>
    <w:rsid w:val="00AC66C7"/>
    <w:rsid w:val="00AC69A7"/>
    <w:rsid w:val="00AC6A67"/>
    <w:rsid w:val="00AC72CA"/>
    <w:rsid w:val="00AC7628"/>
    <w:rsid w:val="00AC7CBA"/>
    <w:rsid w:val="00AC7E76"/>
    <w:rsid w:val="00AD0837"/>
    <w:rsid w:val="00AD17A7"/>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2A2"/>
    <w:rsid w:val="00AD6518"/>
    <w:rsid w:val="00AD6585"/>
    <w:rsid w:val="00AD6593"/>
    <w:rsid w:val="00AD6659"/>
    <w:rsid w:val="00AD6D34"/>
    <w:rsid w:val="00AD7379"/>
    <w:rsid w:val="00AD76C9"/>
    <w:rsid w:val="00AD77A6"/>
    <w:rsid w:val="00AD782D"/>
    <w:rsid w:val="00AD79B7"/>
    <w:rsid w:val="00AE015A"/>
    <w:rsid w:val="00AE0A81"/>
    <w:rsid w:val="00AE0B4A"/>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B24"/>
    <w:rsid w:val="00AE3C92"/>
    <w:rsid w:val="00AE4078"/>
    <w:rsid w:val="00AE4231"/>
    <w:rsid w:val="00AE4706"/>
    <w:rsid w:val="00AE49A6"/>
    <w:rsid w:val="00AE4A82"/>
    <w:rsid w:val="00AE4CCD"/>
    <w:rsid w:val="00AE57A3"/>
    <w:rsid w:val="00AE5D8D"/>
    <w:rsid w:val="00AE60E4"/>
    <w:rsid w:val="00AE60E6"/>
    <w:rsid w:val="00AE62CF"/>
    <w:rsid w:val="00AE63A2"/>
    <w:rsid w:val="00AE69C2"/>
    <w:rsid w:val="00AE69D0"/>
    <w:rsid w:val="00AE6A32"/>
    <w:rsid w:val="00AE707A"/>
    <w:rsid w:val="00AE710F"/>
    <w:rsid w:val="00AE7305"/>
    <w:rsid w:val="00AE74CA"/>
    <w:rsid w:val="00AE7791"/>
    <w:rsid w:val="00AE7B3E"/>
    <w:rsid w:val="00AF00B3"/>
    <w:rsid w:val="00AF05EC"/>
    <w:rsid w:val="00AF08FC"/>
    <w:rsid w:val="00AF0C5F"/>
    <w:rsid w:val="00AF0CD2"/>
    <w:rsid w:val="00AF0DAB"/>
    <w:rsid w:val="00AF0E0F"/>
    <w:rsid w:val="00AF13F4"/>
    <w:rsid w:val="00AF198E"/>
    <w:rsid w:val="00AF1C21"/>
    <w:rsid w:val="00AF1CBB"/>
    <w:rsid w:val="00AF1D4C"/>
    <w:rsid w:val="00AF1E65"/>
    <w:rsid w:val="00AF1EDF"/>
    <w:rsid w:val="00AF21BD"/>
    <w:rsid w:val="00AF224F"/>
    <w:rsid w:val="00AF2651"/>
    <w:rsid w:val="00AF2CEF"/>
    <w:rsid w:val="00AF2DD8"/>
    <w:rsid w:val="00AF2E7C"/>
    <w:rsid w:val="00AF3472"/>
    <w:rsid w:val="00AF35D9"/>
    <w:rsid w:val="00AF38FE"/>
    <w:rsid w:val="00AF3A7D"/>
    <w:rsid w:val="00AF41A7"/>
    <w:rsid w:val="00AF41EA"/>
    <w:rsid w:val="00AF45D7"/>
    <w:rsid w:val="00AF46E1"/>
    <w:rsid w:val="00AF474E"/>
    <w:rsid w:val="00AF493D"/>
    <w:rsid w:val="00AF4AF6"/>
    <w:rsid w:val="00AF4B30"/>
    <w:rsid w:val="00AF4B59"/>
    <w:rsid w:val="00AF4E59"/>
    <w:rsid w:val="00AF50BC"/>
    <w:rsid w:val="00AF5287"/>
    <w:rsid w:val="00AF528D"/>
    <w:rsid w:val="00AF52F4"/>
    <w:rsid w:val="00AF5478"/>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07E83"/>
    <w:rsid w:val="00B10046"/>
    <w:rsid w:val="00B1052F"/>
    <w:rsid w:val="00B10A0D"/>
    <w:rsid w:val="00B10BC2"/>
    <w:rsid w:val="00B10CF5"/>
    <w:rsid w:val="00B114ED"/>
    <w:rsid w:val="00B11CC0"/>
    <w:rsid w:val="00B11EEA"/>
    <w:rsid w:val="00B121EE"/>
    <w:rsid w:val="00B123F0"/>
    <w:rsid w:val="00B125F2"/>
    <w:rsid w:val="00B126E6"/>
    <w:rsid w:val="00B12E46"/>
    <w:rsid w:val="00B12F30"/>
    <w:rsid w:val="00B1317C"/>
    <w:rsid w:val="00B132E6"/>
    <w:rsid w:val="00B135D0"/>
    <w:rsid w:val="00B13802"/>
    <w:rsid w:val="00B13944"/>
    <w:rsid w:val="00B13BFD"/>
    <w:rsid w:val="00B14096"/>
    <w:rsid w:val="00B140C0"/>
    <w:rsid w:val="00B14108"/>
    <w:rsid w:val="00B1426C"/>
    <w:rsid w:val="00B144F2"/>
    <w:rsid w:val="00B145DD"/>
    <w:rsid w:val="00B146E4"/>
    <w:rsid w:val="00B14761"/>
    <w:rsid w:val="00B148D6"/>
    <w:rsid w:val="00B149A2"/>
    <w:rsid w:val="00B14CE6"/>
    <w:rsid w:val="00B14E6C"/>
    <w:rsid w:val="00B1501C"/>
    <w:rsid w:val="00B15099"/>
    <w:rsid w:val="00B15231"/>
    <w:rsid w:val="00B1526C"/>
    <w:rsid w:val="00B154C2"/>
    <w:rsid w:val="00B1581F"/>
    <w:rsid w:val="00B1586D"/>
    <w:rsid w:val="00B158EA"/>
    <w:rsid w:val="00B163A0"/>
    <w:rsid w:val="00B16408"/>
    <w:rsid w:val="00B16645"/>
    <w:rsid w:val="00B167D1"/>
    <w:rsid w:val="00B16E9F"/>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4201"/>
    <w:rsid w:val="00B24C51"/>
    <w:rsid w:val="00B24D18"/>
    <w:rsid w:val="00B24EB3"/>
    <w:rsid w:val="00B252B9"/>
    <w:rsid w:val="00B2565A"/>
    <w:rsid w:val="00B25976"/>
    <w:rsid w:val="00B25A6A"/>
    <w:rsid w:val="00B25F9B"/>
    <w:rsid w:val="00B2600C"/>
    <w:rsid w:val="00B2610F"/>
    <w:rsid w:val="00B263AB"/>
    <w:rsid w:val="00B264A6"/>
    <w:rsid w:val="00B26886"/>
    <w:rsid w:val="00B26A47"/>
    <w:rsid w:val="00B26A82"/>
    <w:rsid w:val="00B26C7C"/>
    <w:rsid w:val="00B26F98"/>
    <w:rsid w:val="00B26FA3"/>
    <w:rsid w:val="00B2734B"/>
    <w:rsid w:val="00B27617"/>
    <w:rsid w:val="00B276A4"/>
    <w:rsid w:val="00B27741"/>
    <w:rsid w:val="00B2782A"/>
    <w:rsid w:val="00B305EF"/>
    <w:rsid w:val="00B30AD5"/>
    <w:rsid w:val="00B31094"/>
    <w:rsid w:val="00B31350"/>
    <w:rsid w:val="00B31351"/>
    <w:rsid w:val="00B31CA5"/>
    <w:rsid w:val="00B31F09"/>
    <w:rsid w:val="00B320D3"/>
    <w:rsid w:val="00B3212B"/>
    <w:rsid w:val="00B3223B"/>
    <w:rsid w:val="00B3230B"/>
    <w:rsid w:val="00B32D14"/>
    <w:rsid w:val="00B32D3E"/>
    <w:rsid w:val="00B33044"/>
    <w:rsid w:val="00B333EE"/>
    <w:rsid w:val="00B336F7"/>
    <w:rsid w:val="00B33995"/>
    <w:rsid w:val="00B340E8"/>
    <w:rsid w:val="00B341A1"/>
    <w:rsid w:val="00B349C0"/>
    <w:rsid w:val="00B34A55"/>
    <w:rsid w:val="00B34AAE"/>
    <w:rsid w:val="00B34AE7"/>
    <w:rsid w:val="00B34BB4"/>
    <w:rsid w:val="00B34C46"/>
    <w:rsid w:val="00B34D9D"/>
    <w:rsid w:val="00B35242"/>
    <w:rsid w:val="00B355DE"/>
    <w:rsid w:val="00B35800"/>
    <w:rsid w:val="00B35BD5"/>
    <w:rsid w:val="00B365B1"/>
    <w:rsid w:val="00B36720"/>
    <w:rsid w:val="00B367BC"/>
    <w:rsid w:val="00B36864"/>
    <w:rsid w:val="00B368D8"/>
    <w:rsid w:val="00B36B39"/>
    <w:rsid w:val="00B36CF7"/>
    <w:rsid w:val="00B3789B"/>
    <w:rsid w:val="00B37B75"/>
    <w:rsid w:val="00B37C6B"/>
    <w:rsid w:val="00B402AE"/>
    <w:rsid w:val="00B402C6"/>
    <w:rsid w:val="00B408A7"/>
    <w:rsid w:val="00B40906"/>
    <w:rsid w:val="00B40B86"/>
    <w:rsid w:val="00B40E06"/>
    <w:rsid w:val="00B40F92"/>
    <w:rsid w:val="00B411D8"/>
    <w:rsid w:val="00B41597"/>
    <w:rsid w:val="00B4181F"/>
    <w:rsid w:val="00B41C61"/>
    <w:rsid w:val="00B41F6E"/>
    <w:rsid w:val="00B4220F"/>
    <w:rsid w:val="00B42FE2"/>
    <w:rsid w:val="00B4302D"/>
    <w:rsid w:val="00B430B3"/>
    <w:rsid w:val="00B432BD"/>
    <w:rsid w:val="00B43453"/>
    <w:rsid w:val="00B434C0"/>
    <w:rsid w:val="00B4353B"/>
    <w:rsid w:val="00B438DE"/>
    <w:rsid w:val="00B43B86"/>
    <w:rsid w:val="00B43D82"/>
    <w:rsid w:val="00B43FF3"/>
    <w:rsid w:val="00B44611"/>
    <w:rsid w:val="00B44A31"/>
    <w:rsid w:val="00B44B9E"/>
    <w:rsid w:val="00B44C5F"/>
    <w:rsid w:val="00B44D76"/>
    <w:rsid w:val="00B44E33"/>
    <w:rsid w:val="00B45935"/>
    <w:rsid w:val="00B460AA"/>
    <w:rsid w:val="00B4649D"/>
    <w:rsid w:val="00B464E0"/>
    <w:rsid w:val="00B46C91"/>
    <w:rsid w:val="00B46DC6"/>
    <w:rsid w:val="00B470B2"/>
    <w:rsid w:val="00B47551"/>
    <w:rsid w:val="00B4766A"/>
    <w:rsid w:val="00B47AFE"/>
    <w:rsid w:val="00B47B8F"/>
    <w:rsid w:val="00B47F44"/>
    <w:rsid w:val="00B47F94"/>
    <w:rsid w:val="00B500D0"/>
    <w:rsid w:val="00B50742"/>
    <w:rsid w:val="00B5098D"/>
    <w:rsid w:val="00B50D64"/>
    <w:rsid w:val="00B5148E"/>
    <w:rsid w:val="00B51964"/>
    <w:rsid w:val="00B519DE"/>
    <w:rsid w:val="00B51B43"/>
    <w:rsid w:val="00B51C0E"/>
    <w:rsid w:val="00B5218F"/>
    <w:rsid w:val="00B524D8"/>
    <w:rsid w:val="00B52760"/>
    <w:rsid w:val="00B52781"/>
    <w:rsid w:val="00B52DB4"/>
    <w:rsid w:val="00B52F5D"/>
    <w:rsid w:val="00B5339F"/>
    <w:rsid w:val="00B5371D"/>
    <w:rsid w:val="00B539B6"/>
    <w:rsid w:val="00B53D18"/>
    <w:rsid w:val="00B54207"/>
    <w:rsid w:val="00B54F05"/>
    <w:rsid w:val="00B5523B"/>
    <w:rsid w:val="00B5552C"/>
    <w:rsid w:val="00B55A72"/>
    <w:rsid w:val="00B55FBC"/>
    <w:rsid w:val="00B56412"/>
    <w:rsid w:val="00B56746"/>
    <w:rsid w:val="00B567FB"/>
    <w:rsid w:val="00B56E11"/>
    <w:rsid w:val="00B5762D"/>
    <w:rsid w:val="00B576BE"/>
    <w:rsid w:val="00B578C9"/>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057"/>
    <w:rsid w:val="00B635C6"/>
    <w:rsid w:val="00B636A0"/>
    <w:rsid w:val="00B63907"/>
    <w:rsid w:val="00B63AD4"/>
    <w:rsid w:val="00B64567"/>
    <w:rsid w:val="00B64945"/>
    <w:rsid w:val="00B65043"/>
    <w:rsid w:val="00B65151"/>
    <w:rsid w:val="00B653D1"/>
    <w:rsid w:val="00B653D3"/>
    <w:rsid w:val="00B65514"/>
    <w:rsid w:val="00B65815"/>
    <w:rsid w:val="00B658AD"/>
    <w:rsid w:val="00B65969"/>
    <w:rsid w:val="00B659AC"/>
    <w:rsid w:val="00B65CB4"/>
    <w:rsid w:val="00B66C2A"/>
    <w:rsid w:val="00B66EB6"/>
    <w:rsid w:val="00B67973"/>
    <w:rsid w:val="00B67E14"/>
    <w:rsid w:val="00B70262"/>
    <w:rsid w:val="00B70469"/>
    <w:rsid w:val="00B7046E"/>
    <w:rsid w:val="00B70495"/>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3D1"/>
    <w:rsid w:val="00B7284B"/>
    <w:rsid w:val="00B729C2"/>
    <w:rsid w:val="00B72E90"/>
    <w:rsid w:val="00B72EEF"/>
    <w:rsid w:val="00B72F5D"/>
    <w:rsid w:val="00B731F1"/>
    <w:rsid w:val="00B73364"/>
    <w:rsid w:val="00B7389E"/>
    <w:rsid w:val="00B73F52"/>
    <w:rsid w:val="00B741B7"/>
    <w:rsid w:val="00B74248"/>
    <w:rsid w:val="00B742D3"/>
    <w:rsid w:val="00B74849"/>
    <w:rsid w:val="00B74A36"/>
    <w:rsid w:val="00B74D59"/>
    <w:rsid w:val="00B75193"/>
    <w:rsid w:val="00B7577B"/>
    <w:rsid w:val="00B759CA"/>
    <w:rsid w:val="00B75B96"/>
    <w:rsid w:val="00B75E14"/>
    <w:rsid w:val="00B75EE5"/>
    <w:rsid w:val="00B75F32"/>
    <w:rsid w:val="00B76101"/>
    <w:rsid w:val="00B76266"/>
    <w:rsid w:val="00B763EE"/>
    <w:rsid w:val="00B7664E"/>
    <w:rsid w:val="00B76996"/>
    <w:rsid w:val="00B76E47"/>
    <w:rsid w:val="00B773D6"/>
    <w:rsid w:val="00B774F0"/>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94D"/>
    <w:rsid w:val="00B83CFD"/>
    <w:rsid w:val="00B84343"/>
    <w:rsid w:val="00B84449"/>
    <w:rsid w:val="00B84469"/>
    <w:rsid w:val="00B84570"/>
    <w:rsid w:val="00B845D1"/>
    <w:rsid w:val="00B847A9"/>
    <w:rsid w:val="00B8494B"/>
    <w:rsid w:val="00B84B40"/>
    <w:rsid w:val="00B84DB8"/>
    <w:rsid w:val="00B8535C"/>
    <w:rsid w:val="00B858C1"/>
    <w:rsid w:val="00B8694B"/>
    <w:rsid w:val="00B86DA2"/>
    <w:rsid w:val="00B86E07"/>
    <w:rsid w:val="00B86E6F"/>
    <w:rsid w:val="00B87270"/>
    <w:rsid w:val="00B8758A"/>
    <w:rsid w:val="00B903D6"/>
    <w:rsid w:val="00B907D7"/>
    <w:rsid w:val="00B90974"/>
    <w:rsid w:val="00B909F1"/>
    <w:rsid w:val="00B90AA9"/>
    <w:rsid w:val="00B90D7F"/>
    <w:rsid w:val="00B9124C"/>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2BDB"/>
    <w:rsid w:val="00B92CB5"/>
    <w:rsid w:val="00B93733"/>
    <w:rsid w:val="00B93834"/>
    <w:rsid w:val="00B93B24"/>
    <w:rsid w:val="00B93CE9"/>
    <w:rsid w:val="00B93E84"/>
    <w:rsid w:val="00B940B9"/>
    <w:rsid w:val="00B94292"/>
    <w:rsid w:val="00B94524"/>
    <w:rsid w:val="00B94730"/>
    <w:rsid w:val="00B947CD"/>
    <w:rsid w:val="00B94A78"/>
    <w:rsid w:val="00B94E2E"/>
    <w:rsid w:val="00B9515D"/>
    <w:rsid w:val="00B954AB"/>
    <w:rsid w:val="00B9572E"/>
    <w:rsid w:val="00B95876"/>
    <w:rsid w:val="00B95D86"/>
    <w:rsid w:val="00B95F98"/>
    <w:rsid w:val="00B9622A"/>
    <w:rsid w:val="00B9643C"/>
    <w:rsid w:val="00B96565"/>
    <w:rsid w:val="00B96633"/>
    <w:rsid w:val="00B96855"/>
    <w:rsid w:val="00B96A8E"/>
    <w:rsid w:val="00B96C77"/>
    <w:rsid w:val="00B96DA0"/>
    <w:rsid w:val="00B96EA4"/>
    <w:rsid w:val="00B96FE2"/>
    <w:rsid w:val="00B9738F"/>
    <w:rsid w:val="00B97468"/>
    <w:rsid w:val="00B97613"/>
    <w:rsid w:val="00B9788D"/>
    <w:rsid w:val="00B97C5A"/>
    <w:rsid w:val="00BA0196"/>
    <w:rsid w:val="00BA02FD"/>
    <w:rsid w:val="00BA07F9"/>
    <w:rsid w:val="00BA0FB9"/>
    <w:rsid w:val="00BA1164"/>
    <w:rsid w:val="00BA1317"/>
    <w:rsid w:val="00BA1832"/>
    <w:rsid w:val="00BA2042"/>
    <w:rsid w:val="00BA20A7"/>
    <w:rsid w:val="00BA23FA"/>
    <w:rsid w:val="00BA24B1"/>
    <w:rsid w:val="00BA2669"/>
    <w:rsid w:val="00BA2674"/>
    <w:rsid w:val="00BA2877"/>
    <w:rsid w:val="00BA2965"/>
    <w:rsid w:val="00BA3382"/>
    <w:rsid w:val="00BA3626"/>
    <w:rsid w:val="00BA3B74"/>
    <w:rsid w:val="00BA4E96"/>
    <w:rsid w:val="00BA5099"/>
    <w:rsid w:val="00BA5905"/>
    <w:rsid w:val="00BA59BB"/>
    <w:rsid w:val="00BA59DE"/>
    <w:rsid w:val="00BA5CA9"/>
    <w:rsid w:val="00BA5F12"/>
    <w:rsid w:val="00BA60CD"/>
    <w:rsid w:val="00BA62B9"/>
    <w:rsid w:val="00BA6919"/>
    <w:rsid w:val="00BA6B3D"/>
    <w:rsid w:val="00BA720C"/>
    <w:rsid w:val="00BA7423"/>
    <w:rsid w:val="00BA77AF"/>
    <w:rsid w:val="00BA79D3"/>
    <w:rsid w:val="00BA7A73"/>
    <w:rsid w:val="00BB0673"/>
    <w:rsid w:val="00BB0827"/>
    <w:rsid w:val="00BB0A08"/>
    <w:rsid w:val="00BB0B3D"/>
    <w:rsid w:val="00BB0B52"/>
    <w:rsid w:val="00BB0C87"/>
    <w:rsid w:val="00BB1748"/>
    <w:rsid w:val="00BB1B87"/>
    <w:rsid w:val="00BB1D60"/>
    <w:rsid w:val="00BB2008"/>
    <w:rsid w:val="00BB2650"/>
    <w:rsid w:val="00BB270A"/>
    <w:rsid w:val="00BB28A8"/>
    <w:rsid w:val="00BB2CE3"/>
    <w:rsid w:val="00BB2F08"/>
    <w:rsid w:val="00BB3443"/>
    <w:rsid w:val="00BB3A59"/>
    <w:rsid w:val="00BB3E4C"/>
    <w:rsid w:val="00BB3F3A"/>
    <w:rsid w:val="00BB3FF4"/>
    <w:rsid w:val="00BB4694"/>
    <w:rsid w:val="00BB487A"/>
    <w:rsid w:val="00BB4FAA"/>
    <w:rsid w:val="00BB526E"/>
    <w:rsid w:val="00BB5281"/>
    <w:rsid w:val="00BB5C36"/>
    <w:rsid w:val="00BB619B"/>
    <w:rsid w:val="00BB626C"/>
    <w:rsid w:val="00BB706B"/>
    <w:rsid w:val="00BB7805"/>
    <w:rsid w:val="00BB79D6"/>
    <w:rsid w:val="00BB7A82"/>
    <w:rsid w:val="00BB7A98"/>
    <w:rsid w:val="00BC0564"/>
    <w:rsid w:val="00BC083B"/>
    <w:rsid w:val="00BC0B2C"/>
    <w:rsid w:val="00BC0C48"/>
    <w:rsid w:val="00BC0D9A"/>
    <w:rsid w:val="00BC13A2"/>
    <w:rsid w:val="00BC16AC"/>
    <w:rsid w:val="00BC1716"/>
    <w:rsid w:val="00BC1AC3"/>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B6A"/>
    <w:rsid w:val="00BC4BAC"/>
    <w:rsid w:val="00BC4D0D"/>
    <w:rsid w:val="00BC4E2A"/>
    <w:rsid w:val="00BC5AA9"/>
    <w:rsid w:val="00BC5AAA"/>
    <w:rsid w:val="00BC5D7A"/>
    <w:rsid w:val="00BC5F3E"/>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2E"/>
    <w:rsid w:val="00BC7DFC"/>
    <w:rsid w:val="00BC7ECE"/>
    <w:rsid w:val="00BD02FD"/>
    <w:rsid w:val="00BD0328"/>
    <w:rsid w:val="00BD0BC0"/>
    <w:rsid w:val="00BD0D88"/>
    <w:rsid w:val="00BD0EB3"/>
    <w:rsid w:val="00BD0FB8"/>
    <w:rsid w:val="00BD12EE"/>
    <w:rsid w:val="00BD154D"/>
    <w:rsid w:val="00BD1E8D"/>
    <w:rsid w:val="00BD20DF"/>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3E3"/>
    <w:rsid w:val="00BE1853"/>
    <w:rsid w:val="00BE1B0D"/>
    <w:rsid w:val="00BE1C64"/>
    <w:rsid w:val="00BE24E5"/>
    <w:rsid w:val="00BE26C1"/>
    <w:rsid w:val="00BE2911"/>
    <w:rsid w:val="00BE294B"/>
    <w:rsid w:val="00BE2BD0"/>
    <w:rsid w:val="00BE30BC"/>
    <w:rsid w:val="00BE37A8"/>
    <w:rsid w:val="00BE37B2"/>
    <w:rsid w:val="00BE37D5"/>
    <w:rsid w:val="00BE3D7A"/>
    <w:rsid w:val="00BE4105"/>
    <w:rsid w:val="00BE465C"/>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169"/>
    <w:rsid w:val="00BF1B6B"/>
    <w:rsid w:val="00BF1B6E"/>
    <w:rsid w:val="00BF226B"/>
    <w:rsid w:val="00BF2304"/>
    <w:rsid w:val="00BF2671"/>
    <w:rsid w:val="00BF2799"/>
    <w:rsid w:val="00BF27E4"/>
    <w:rsid w:val="00BF290B"/>
    <w:rsid w:val="00BF2968"/>
    <w:rsid w:val="00BF2D2B"/>
    <w:rsid w:val="00BF2E14"/>
    <w:rsid w:val="00BF3010"/>
    <w:rsid w:val="00BF30C5"/>
    <w:rsid w:val="00BF30D8"/>
    <w:rsid w:val="00BF32A4"/>
    <w:rsid w:val="00BF390A"/>
    <w:rsid w:val="00BF3962"/>
    <w:rsid w:val="00BF3F7C"/>
    <w:rsid w:val="00BF4604"/>
    <w:rsid w:val="00BF4D9E"/>
    <w:rsid w:val="00BF4F32"/>
    <w:rsid w:val="00BF5132"/>
    <w:rsid w:val="00BF522B"/>
    <w:rsid w:val="00BF5458"/>
    <w:rsid w:val="00BF5472"/>
    <w:rsid w:val="00BF58E4"/>
    <w:rsid w:val="00BF5B3F"/>
    <w:rsid w:val="00BF5E7F"/>
    <w:rsid w:val="00BF60DE"/>
    <w:rsid w:val="00BF6381"/>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7A"/>
    <w:rsid w:val="00C03947"/>
    <w:rsid w:val="00C03A74"/>
    <w:rsid w:val="00C03BAB"/>
    <w:rsid w:val="00C03BEA"/>
    <w:rsid w:val="00C03D6D"/>
    <w:rsid w:val="00C03DAC"/>
    <w:rsid w:val="00C03FF5"/>
    <w:rsid w:val="00C04437"/>
    <w:rsid w:val="00C04F27"/>
    <w:rsid w:val="00C04F37"/>
    <w:rsid w:val="00C04F7E"/>
    <w:rsid w:val="00C05063"/>
    <w:rsid w:val="00C051C3"/>
    <w:rsid w:val="00C05996"/>
    <w:rsid w:val="00C05DB9"/>
    <w:rsid w:val="00C05E49"/>
    <w:rsid w:val="00C05FC0"/>
    <w:rsid w:val="00C0615C"/>
    <w:rsid w:val="00C069EB"/>
    <w:rsid w:val="00C06D3C"/>
    <w:rsid w:val="00C06D78"/>
    <w:rsid w:val="00C06F29"/>
    <w:rsid w:val="00C07314"/>
    <w:rsid w:val="00C0755A"/>
    <w:rsid w:val="00C07615"/>
    <w:rsid w:val="00C0768F"/>
    <w:rsid w:val="00C0774C"/>
    <w:rsid w:val="00C07790"/>
    <w:rsid w:val="00C10269"/>
    <w:rsid w:val="00C105A2"/>
    <w:rsid w:val="00C106BD"/>
    <w:rsid w:val="00C1074F"/>
    <w:rsid w:val="00C108ED"/>
    <w:rsid w:val="00C10989"/>
    <w:rsid w:val="00C10AC6"/>
    <w:rsid w:val="00C10B69"/>
    <w:rsid w:val="00C10C9B"/>
    <w:rsid w:val="00C10F68"/>
    <w:rsid w:val="00C113A7"/>
    <w:rsid w:val="00C1193F"/>
    <w:rsid w:val="00C11B96"/>
    <w:rsid w:val="00C13164"/>
    <w:rsid w:val="00C131F3"/>
    <w:rsid w:val="00C13674"/>
    <w:rsid w:val="00C13A59"/>
    <w:rsid w:val="00C13F6B"/>
    <w:rsid w:val="00C14361"/>
    <w:rsid w:val="00C146A7"/>
    <w:rsid w:val="00C14835"/>
    <w:rsid w:val="00C1490F"/>
    <w:rsid w:val="00C14AF1"/>
    <w:rsid w:val="00C14B3F"/>
    <w:rsid w:val="00C14C5B"/>
    <w:rsid w:val="00C14CA0"/>
    <w:rsid w:val="00C156A9"/>
    <w:rsid w:val="00C15B8C"/>
    <w:rsid w:val="00C15C5F"/>
    <w:rsid w:val="00C15CF6"/>
    <w:rsid w:val="00C15F68"/>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66D"/>
    <w:rsid w:val="00C21A26"/>
    <w:rsid w:val="00C21CAE"/>
    <w:rsid w:val="00C21E46"/>
    <w:rsid w:val="00C21F33"/>
    <w:rsid w:val="00C22131"/>
    <w:rsid w:val="00C22878"/>
    <w:rsid w:val="00C228E4"/>
    <w:rsid w:val="00C22A03"/>
    <w:rsid w:val="00C22B2F"/>
    <w:rsid w:val="00C22CB9"/>
    <w:rsid w:val="00C22D4C"/>
    <w:rsid w:val="00C235F4"/>
    <w:rsid w:val="00C236AE"/>
    <w:rsid w:val="00C236C8"/>
    <w:rsid w:val="00C238D6"/>
    <w:rsid w:val="00C239EB"/>
    <w:rsid w:val="00C23A56"/>
    <w:rsid w:val="00C23B40"/>
    <w:rsid w:val="00C23D5E"/>
    <w:rsid w:val="00C24141"/>
    <w:rsid w:val="00C241E3"/>
    <w:rsid w:val="00C241ED"/>
    <w:rsid w:val="00C24316"/>
    <w:rsid w:val="00C247E2"/>
    <w:rsid w:val="00C2486B"/>
    <w:rsid w:val="00C248DE"/>
    <w:rsid w:val="00C24901"/>
    <w:rsid w:val="00C24B2B"/>
    <w:rsid w:val="00C24D19"/>
    <w:rsid w:val="00C24D20"/>
    <w:rsid w:val="00C252E1"/>
    <w:rsid w:val="00C252EB"/>
    <w:rsid w:val="00C25395"/>
    <w:rsid w:val="00C2539C"/>
    <w:rsid w:val="00C25A54"/>
    <w:rsid w:val="00C26183"/>
    <w:rsid w:val="00C2663F"/>
    <w:rsid w:val="00C26C05"/>
    <w:rsid w:val="00C26CA2"/>
    <w:rsid w:val="00C274D6"/>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4F83"/>
    <w:rsid w:val="00C34FCC"/>
    <w:rsid w:val="00C351AC"/>
    <w:rsid w:val="00C35BE0"/>
    <w:rsid w:val="00C35E8E"/>
    <w:rsid w:val="00C36329"/>
    <w:rsid w:val="00C3638C"/>
    <w:rsid w:val="00C364BF"/>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38F"/>
    <w:rsid w:val="00C4742D"/>
    <w:rsid w:val="00C475E8"/>
    <w:rsid w:val="00C47819"/>
    <w:rsid w:val="00C478A7"/>
    <w:rsid w:val="00C478B0"/>
    <w:rsid w:val="00C47B1F"/>
    <w:rsid w:val="00C47B36"/>
    <w:rsid w:val="00C47BA6"/>
    <w:rsid w:val="00C47E03"/>
    <w:rsid w:val="00C50108"/>
    <w:rsid w:val="00C507E5"/>
    <w:rsid w:val="00C508D9"/>
    <w:rsid w:val="00C50ABB"/>
    <w:rsid w:val="00C50F40"/>
    <w:rsid w:val="00C50F8F"/>
    <w:rsid w:val="00C5114A"/>
    <w:rsid w:val="00C5131E"/>
    <w:rsid w:val="00C51A3B"/>
    <w:rsid w:val="00C51E97"/>
    <w:rsid w:val="00C521DE"/>
    <w:rsid w:val="00C528A6"/>
    <w:rsid w:val="00C52976"/>
    <w:rsid w:val="00C5331D"/>
    <w:rsid w:val="00C5358E"/>
    <w:rsid w:val="00C5379F"/>
    <w:rsid w:val="00C53AC7"/>
    <w:rsid w:val="00C53CA6"/>
    <w:rsid w:val="00C53F41"/>
    <w:rsid w:val="00C53FED"/>
    <w:rsid w:val="00C54056"/>
    <w:rsid w:val="00C54699"/>
    <w:rsid w:val="00C54B22"/>
    <w:rsid w:val="00C54F94"/>
    <w:rsid w:val="00C54FAA"/>
    <w:rsid w:val="00C55A0B"/>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E5C"/>
    <w:rsid w:val="00C57F4C"/>
    <w:rsid w:val="00C600BE"/>
    <w:rsid w:val="00C60AE2"/>
    <w:rsid w:val="00C61901"/>
    <w:rsid w:val="00C6190E"/>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0E8"/>
    <w:rsid w:val="00C671D1"/>
    <w:rsid w:val="00C671DA"/>
    <w:rsid w:val="00C6733D"/>
    <w:rsid w:val="00C678BD"/>
    <w:rsid w:val="00C6791E"/>
    <w:rsid w:val="00C67998"/>
    <w:rsid w:val="00C67B18"/>
    <w:rsid w:val="00C67C3B"/>
    <w:rsid w:val="00C70079"/>
    <w:rsid w:val="00C70508"/>
    <w:rsid w:val="00C705C6"/>
    <w:rsid w:val="00C709A5"/>
    <w:rsid w:val="00C70C08"/>
    <w:rsid w:val="00C70F64"/>
    <w:rsid w:val="00C71875"/>
    <w:rsid w:val="00C71CD7"/>
    <w:rsid w:val="00C71CDE"/>
    <w:rsid w:val="00C71F22"/>
    <w:rsid w:val="00C72358"/>
    <w:rsid w:val="00C723D1"/>
    <w:rsid w:val="00C724E6"/>
    <w:rsid w:val="00C7285D"/>
    <w:rsid w:val="00C72901"/>
    <w:rsid w:val="00C72A43"/>
    <w:rsid w:val="00C72E2D"/>
    <w:rsid w:val="00C72E8C"/>
    <w:rsid w:val="00C72FE8"/>
    <w:rsid w:val="00C73187"/>
    <w:rsid w:val="00C731C2"/>
    <w:rsid w:val="00C731DC"/>
    <w:rsid w:val="00C73525"/>
    <w:rsid w:val="00C7363A"/>
    <w:rsid w:val="00C73D03"/>
    <w:rsid w:val="00C74157"/>
    <w:rsid w:val="00C743B1"/>
    <w:rsid w:val="00C743FD"/>
    <w:rsid w:val="00C746C9"/>
    <w:rsid w:val="00C74B7A"/>
    <w:rsid w:val="00C74B9B"/>
    <w:rsid w:val="00C7505D"/>
    <w:rsid w:val="00C75068"/>
    <w:rsid w:val="00C752AE"/>
    <w:rsid w:val="00C754AB"/>
    <w:rsid w:val="00C75518"/>
    <w:rsid w:val="00C757E5"/>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0F40"/>
    <w:rsid w:val="00C810D3"/>
    <w:rsid w:val="00C81216"/>
    <w:rsid w:val="00C8131B"/>
    <w:rsid w:val="00C81841"/>
    <w:rsid w:val="00C81A31"/>
    <w:rsid w:val="00C81B70"/>
    <w:rsid w:val="00C81ECB"/>
    <w:rsid w:val="00C8224A"/>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7AF"/>
    <w:rsid w:val="00C87802"/>
    <w:rsid w:val="00C87A5F"/>
    <w:rsid w:val="00C87BDA"/>
    <w:rsid w:val="00C901E1"/>
    <w:rsid w:val="00C90502"/>
    <w:rsid w:val="00C9063C"/>
    <w:rsid w:val="00C90692"/>
    <w:rsid w:val="00C906E8"/>
    <w:rsid w:val="00C9086C"/>
    <w:rsid w:val="00C90BB1"/>
    <w:rsid w:val="00C90D14"/>
    <w:rsid w:val="00C910CE"/>
    <w:rsid w:val="00C91214"/>
    <w:rsid w:val="00C91410"/>
    <w:rsid w:val="00C918BA"/>
    <w:rsid w:val="00C9194F"/>
    <w:rsid w:val="00C92320"/>
    <w:rsid w:val="00C9244F"/>
    <w:rsid w:val="00C92487"/>
    <w:rsid w:val="00C924FC"/>
    <w:rsid w:val="00C9251D"/>
    <w:rsid w:val="00C92622"/>
    <w:rsid w:val="00C92945"/>
    <w:rsid w:val="00C92A88"/>
    <w:rsid w:val="00C92AB4"/>
    <w:rsid w:val="00C92BB9"/>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19"/>
    <w:rsid w:val="00CA25C2"/>
    <w:rsid w:val="00CA2860"/>
    <w:rsid w:val="00CA28FA"/>
    <w:rsid w:val="00CA2AD8"/>
    <w:rsid w:val="00CA2AE9"/>
    <w:rsid w:val="00CA2B54"/>
    <w:rsid w:val="00CA2CF8"/>
    <w:rsid w:val="00CA2D14"/>
    <w:rsid w:val="00CA2D68"/>
    <w:rsid w:val="00CA2F9A"/>
    <w:rsid w:val="00CA34E6"/>
    <w:rsid w:val="00CA3C2D"/>
    <w:rsid w:val="00CA3D93"/>
    <w:rsid w:val="00CA3F4B"/>
    <w:rsid w:val="00CA3FC1"/>
    <w:rsid w:val="00CA40CA"/>
    <w:rsid w:val="00CA41DB"/>
    <w:rsid w:val="00CA4268"/>
    <w:rsid w:val="00CA42ED"/>
    <w:rsid w:val="00CA4447"/>
    <w:rsid w:val="00CA4A12"/>
    <w:rsid w:val="00CA4A6A"/>
    <w:rsid w:val="00CA5142"/>
    <w:rsid w:val="00CA517E"/>
    <w:rsid w:val="00CA57F9"/>
    <w:rsid w:val="00CA5A2D"/>
    <w:rsid w:val="00CA609A"/>
    <w:rsid w:val="00CA6251"/>
    <w:rsid w:val="00CA6281"/>
    <w:rsid w:val="00CA62C6"/>
    <w:rsid w:val="00CA62D0"/>
    <w:rsid w:val="00CA68C1"/>
    <w:rsid w:val="00CA6F31"/>
    <w:rsid w:val="00CA7693"/>
    <w:rsid w:val="00CA7710"/>
    <w:rsid w:val="00CA7871"/>
    <w:rsid w:val="00CA7A0E"/>
    <w:rsid w:val="00CA7A23"/>
    <w:rsid w:val="00CA7BA1"/>
    <w:rsid w:val="00CA7C81"/>
    <w:rsid w:val="00CB0127"/>
    <w:rsid w:val="00CB0198"/>
    <w:rsid w:val="00CB0596"/>
    <w:rsid w:val="00CB17AC"/>
    <w:rsid w:val="00CB1B46"/>
    <w:rsid w:val="00CB1CF3"/>
    <w:rsid w:val="00CB25C3"/>
    <w:rsid w:val="00CB320A"/>
    <w:rsid w:val="00CB321E"/>
    <w:rsid w:val="00CB3470"/>
    <w:rsid w:val="00CB3976"/>
    <w:rsid w:val="00CB3B3A"/>
    <w:rsid w:val="00CB3F54"/>
    <w:rsid w:val="00CB403A"/>
    <w:rsid w:val="00CB40DE"/>
    <w:rsid w:val="00CB4C84"/>
    <w:rsid w:val="00CB4D50"/>
    <w:rsid w:val="00CB4F60"/>
    <w:rsid w:val="00CB5193"/>
    <w:rsid w:val="00CB577F"/>
    <w:rsid w:val="00CB5860"/>
    <w:rsid w:val="00CB5E27"/>
    <w:rsid w:val="00CB6563"/>
    <w:rsid w:val="00CB6C7D"/>
    <w:rsid w:val="00CB7075"/>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C4B"/>
    <w:rsid w:val="00CC4E82"/>
    <w:rsid w:val="00CC4F2A"/>
    <w:rsid w:val="00CC5200"/>
    <w:rsid w:val="00CC5DBC"/>
    <w:rsid w:val="00CC6049"/>
    <w:rsid w:val="00CC6730"/>
    <w:rsid w:val="00CC6823"/>
    <w:rsid w:val="00CC691D"/>
    <w:rsid w:val="00CC7BC4"/>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63B1"/>
    <w:rsid w:val="00CD6458"/>
    <w:rsid w:val="00CD66B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1F9F"/>
    <w:rsid w:val="00CE20BE"/>
    <w:rsid w:val="00CE26CB"/>
    <w:rsid w:val="00CE2B29"/>
    <w:rsid w:val="00CE3165"/>
    <w:rsid w:val="00CE32FB"/>
    <w:rsid w:val="00CE39A3"/>
    <w:rsid w:val="00CE3DA2"/>
    <w:rsid w:val="00CE4386"/>
    <w:rsid w:val="00CE4CC9"/>
    <w:rsid w:val="00CE4CE6"/>
    <w:rsid w:val="00CE4D63"/>
    <w:rsid w:val="00CE4D66"/>
    <w:rsid w:val="00CE4F0F"/>
    <w:rsid w:val="00CE57F4"/>
    <w:rsid w:val="00CE59D5"/>
    <w:rsid w:val="00CE5B25"/>
    <w:rsid w:val="00CE606A"/>
    <w:rsid w:val="00CE60D8"/>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CB9"/>
    <w:rsid w:val="00CF22EA"/>
    <w:rsid w:val="00CF23A7"/>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6BBB"/>
    <w:rsid w:val="00CF71B9"/>
    <w:rsid w:val="00CF7311"/>
    <w:rsid w:val="00CF75C4"/>
    <w:rsid w:val="00CF78A3"/>
    <w:rsid w:val="00CF7A57"/>
    <w:rsid w:val="00CF7CD6"/>
    <w:rsid w:val="00CF7D65"/>
    <w:rsid w:val="00CF7F5E"/>
    <w:rsid w:val="00D002BD"/>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BC4"/>
    <w:rsid w:val="00D02CAD"/>
    <w:rsid w:val="00D02FEC"/>
    <w:rsid w:val="00D03064"/>
    <w:rsid w:val="00D036AE"/>
    <w:rsid w:val="00D03D18"/>
    <w:rsid w:val="00D04256"/>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3ADA"/>
    <w:rsid w:val="00D1411C"/>
    <w:rsid w:val="00D142B9"/>
    <w:rsid w:val="00D144EC"/>
    <w:rsid w:val="00D14558"/>
    <w:rsid w:val="00D14904"/>
    <w:rsid w:val="00D14CC0"/>
    <w:rsid w:val="00D15616"/>
    <w:rsid w:val="00D157DF"/>
    <w:rsid w:val="00D158FE"/>
    <w:rsid w:val="00D15A53"/>
    <w:rsid w:val="00D15B5A"/>
    <w:rsid w:val="00D15E99"/>
    <w:rsid w:val="00D15FDB"/>
    <w:rsid w:val="00D16132"/>
    <w:rsid w:val="00D1632E"/>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1BA"/>
    <w:rsid w:val="00D235E6"/>
    <w:rsid w:val="00D23B7E"/>
    <w:rsid w:val="00D23F87"/>
    <w:rsid w:val="00D24DFB"/>
    <w:rsid w:val="00D24F8A"/>
    <w:rsid w:val="00D251A1"/>
    <w:rsid w:val="00D251B1"/>
    <w:rsid w:val="00D25372"/>
    <w:rsid w:val="00D255F3"/>
    <w:rsid w:val="00D2568E"/>
    <w:rsid w:val="00D258E0"/>
    <w:rsid w:val="00D259DA"/>
    <w:rsid w:val="00D25B7F"/>
    <w:rsid w:val="00D25C3D"/>
    <w:rsid w:val="00D25C76"/>
    <w:rsid w:val="00D25E82"/>
    <w:rsid w:val="00D25F8C"/>
    <w:rsid w:val="00D2627F"/>
    <w:rsid w:val="00D265A1"/>
    <w:rsid w:val="00D267EE"/>
    <w:rsid w:val="00D26B19"/>
    <w:rsid w:val="00D26D53"/>
    <w:rsid w:val="00D2714A"/>
    <w:rsid w:val="00D277E5"/>
    <w:rsid w:val="00D27839"/>
    <w:rsid w:val="00D278E7"/>
    <w:rsid w:val="00D30344"/>
    <w:rsid w:val="00D304C9"/>
    <w:rsid w:val="00D30DB5"/>
    <w:rsid w:val="00D30E1D"/>
    <w:rsid w:val="00D3100D"/>
    <w:rsid w:val="00D3133F"/>
    <w:rsid w:val="00D31C6D"/>
    <w:rsid w:val="00D31F1C"/>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2DD"/>
    <w:rsid w:val="00D35418"/>
    <w:rsid w:val="00D3576F"/>
    <w:rsid w:val="00D3583E"/>
    <w:rsid w:val="00D35B2F"/>
    <w:rsid w:val="00D35B76"/>
    <w:rsid w:val="00D35CBB"/>
    <w:rsid w:val="00D35CD7"/>
    <w:rsid w:val="00D35D30"/>
    <w:rsid w:val="00D35DD5"/>
    <w:rsid w:val="00D35E36"/>
    <w:rsid w:val="00D360EE"/>
    <w:rsid w:val="00D3636D"/>
    <w:rsid w:val="00D367F9"/>
    <w:rsid w:val="00D36AEA"/>
    <w:rsid w:val="00D370DF"/>
    <w:rsid w:val="00D37391"/>
    <w:rsid w:val="00D3745A"/>
    <w:rsid w:val="00D376B5"/>
    <w:rsid w:val="00D376C7"/>
    <w:rsid w:val="00D37C1A"/>
    <w:rsid w:val="00D402D8"/>
    <w:rsid w:val="00D40434"/>
    <w:rsid w:val="00D407DA"/>
    <w:rsid w:val="00D408D5"/>
    <w:rsid w:val="00D40AF4"/>
    <w:rsid w:val="00D40B5D"/>
    <w:rsid w:val="00D41027"/>
    <w:rsid w:val="00D41EBB"/>
    <w:rsid w:val="00D432A1"/>
    <w:rsid w:val="00D433EA"/>
    <w:rsid w:val="00D43816"/>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6A92"/>
    <w:rsid w:val="00D47053"/>
    <w:rsid w:val="00D476BE"/>
    <w:rsid w:val="00D47B35"/>
    <w:rsid w:val="00D47B3F"/>
    <w:rsid w:val="00D47D25"/>
    <w:rsid w:val="00D47F00"/>
    <w:rsid w:val="00D500E5"/>
    <w:rsid w:val="00D5022D"/>
    <w:rsid w:val="00D5066C"/>
    <w:rsid w:val="00D50CCB"/>
    <w:rsid w:val="00D50DAA"/>
    <w:rsid w:val="00D50DDA"/>
    <w:rsid w:val="00D51108"/>
    <w:rsid w:val="00D51E90"/>
    <w:rsid w:val="00D52116"/>
    <w:rsid w:val="00D5242E"/>
    <w:rsid w:val="00D52439"/>
    <w:rsid w:val="00D52853"/>
    <w:rsid w:val="00D52854"/>
    <w:rsid w:val="00D528F6"/>
    <w:rsid w:val="00D52AA3"/>
    <w:rsid w:val="00D52BBE"/>
    <w:rsid w:val="00D5364A"/>
    <w:rsid w:val="00D536BF"/>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84"/>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BB8"/>
    <w:rsid w:val="00D67FA4"/>
    <w:rsid w:val="00D70292"/>
    <w:rsid w:val="00D70AC8"/>
    <w:rsid w:val="00D70AED"/>
    <w:rsid w:val="00D71001"/>
    <w:rsid w:val="00D71151"/>
    <w:rsid w:val="00D712B2"/>
    <w:rsid w:val="00D718F0"/>
    <w:rsid w:val="00D720AD"/>
    <w:rsid w:val="00D72363"/>
    <w:rsid w:val="00D729A1"/>
    <w:rsid w:val="00D72BCE"/>
    <w:rsid w:val="00D72F7D"/>
    <w:rsid w:val="00D730DD"/>
    <w:rsid w:val="00D73532"/>
    <w:rsid w:val="00D73713"/>
    <w:rsid w:val="00D73756"/>
    <w:rsid w:val="00D73BC8"/>
    <w:rsid w:val="00D73E46"/>
    <w:rsid w:val="00D73F46"/>
    <w:rsid w:val="00D74063"/>
    <w:rsid w:val="00D74628"/>
    <w:rsid w:val="00D74ADD"/>
    <w:rsid w:val="00D74C1F"/>
    <w:rsid w:val="00D74EBF"/>
    <w:rsid w:val="00D74FCA"/>
    <w:rsid w:val="00D75269"/>
    <w:rsid w:val="00D7557E"/>
    <w:rsid w:val="00D75813"/>
    <w:rsid w:val="00D75B43"/>
    <w:rsid w:val="00D75F39"/>
    <w:rsid w:val="00D75FA7"/>
    <w:rsid w:val="00D76001"/>
    <w:rsid w:val="00D76E1E"/>
    <w:rsid w:val="00D76E2C"/>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FE3"/>
    <w:rsid w:val="00D8478D"/>
    <w:rsid w:val="00D84964"/>
    <w:rsid w:val="00D84AD8"/>
    <w:rsid w:val="00D84B6F"/>
    <w:rsid w:val="00D84E53"/>
    <w:rsid w:val="00D84EBD"/>
    <w:rsid w:val="00D84EFD"/>
    <w:rsid w:val="00D85446"/>
    <w:rsid w:val="00D854EE"/>
    <w:rsid w:val="00D85555"/>
    <w:rsid w:val="00D85A99"/>
    <w:rsid w:val="00D85B96"/>
    <w:rsid w:val="00D85BDB"/>
    <w:rsid w:val="00D862F3"/>
    <w:rsid w:val="00D8647E"/>
    <w:rsid w:val="00D864E1"/>
    <w:rsid w:val="00D86768"/>
    <w:rsid w:val="00D87106"/>
    <w:rsid w:val="00D87205"/>
    <w:rsid w:val="00D872EB"/>
    <w:rsid w:val="00D87600"/>
    <w:rsid w:val="00D8760F"/>
    <w:rsid w:val="00D876D6"/>
    <w:rsid w:val="00D900AE"/>
    <w:rsid w:val="00D904EF"/>
    <w:rsid w:val="00D90B35"/>
    <w:rsid w:val="00D91084"/>
    <w:rsid w:val="00D91288"/>
    <w:rsid w:val="00D914B7"/>
    <w:rsid w:val="00D914C9"/>
    <w:rsid w:val="00D917C3"/>
    <w:rsid w:val="00D918FF"/>
    <w:rsid w:val="00D91B86"/>
    <w:rsid w:val="00D91E9E"/>
    <w:rsid w:val="00D91F1E"/>
    <w:rsid w:val="00D91FCC"/>
    <w:rsid w:val="00D91FD3"/>
    <w:rsid w:val="00D920E2"/>
    <w:rsid w:val="00D92427"/>
    <w:rsid w:val="00D92785"/>
    <w:rsid w:val="00D92FA5"/>
    <w:rsid w:val="00D9306D"/>
    <w:rsid w:val="00D933DE"/>
    <w:rsid w:val="00D934A9"/>
    <w:rsid w:val="00D934FB"/>
    <w:rsid w:val="00D93B50"/>
    <w:rsid w:val="00D94352"/>
    <w:rsid w:val="00D94F41"/>
    <w:rsid w:val="00D94F5B"/>
    <w:rsid w:val="00D954BC"/>
    <w:rsid w:val="00D954BF"/>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46C"/>
    <w:rsid w:val="00DA582B"/>
    <w:rsid w:val="00DA596C"/>
    <w:rsid w:val="00DA5F91"/>
    <w:rsid w:val="00DA60D6"/>
    <w:rsid w:val="00DA6161"/>
    <w:rsid w:val="00DA6553"/>
    <w:rsid w:val="00DA65DF"/>
    <w:rsid w:val="00DA6BC6"/>
    <w:rsid w:val="00DA6C51"/>
    <w:rsid w:val="00DA6E89"/>
    <w:rsid w:val="00DA6FA5"/>
    <w:rsid w:val="00DA70FA"/>
    <w:rsid w:val="00DA755C"/>
    <w:rsid w:val="00DA7666"/>
    <w:rsid w:val="00DA79F7"/>
    <w:rsid w:val="00DA7D14"/>
    <w:rsid w:val="00DB0001"/>
    <w:rsid w:val="00DB0867"/>
    <w:rsid w:val="00DB0A32"/>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F09"/>
    <w:rsid w:val="00DB2FBE"/>
    <w:rsid w:val="00DB3009"/>
    <w:rsid w:val="00DB3234"/>
    <w:rsid w:val="00DB366D"/>
    <w:rsid w:val="00DB37BD"/>
    <w:rsid w:val="00DB39AE"/>
    <w:rsid w:val="00DB3D7A"/>
    <w:rsid w:val="00DB3DD9"/>
    <w:rsid w:val="00DB3F2A"/>
    <w:rsid w:val="00DB3F9A"/>
    <w:rsid w:val="00DB421F"/>
    <w:rsid w:val="00DB51CA"/>
    <w:rsid w:val="00DB526A"/>
    <w:rsid w:val="00DB5E24"/>
    <w:rsid w:val="00DB680A"/>
    <w:rsid w:val="00DB69A6"/>
    <w:rsid w:val="00DB6B5A"/>
    <w:rsid w:val="00DB6E9E"/>
    <w:rsid w:val="00DB70AA"/>
    <w:rsid w:val="00DB70BA"/>
    <w:rsid w:val="00DB7297"/>
    <w:rsid w:val="00DB7648"/>
    <w:rsid w:val="00DB766A"/>
    <w:rsid w:val="00DB78CA"/>
    <w:rsid w:val="00DB7ABE"/>
    <w:rsid w:val="00DB7BCC"/>
    <w:rsid w:val="00DB7CF4"/>
    <w:rsid w:val="00DB7D95"/>
    <w:rsid w:val="00DB7F73"/>
    <w:rsid w:val="00DC02B3"/>
    <w:rsid w:val="00DC03CC"/>
    <w:rsid w:val="00DC0AEF"/>
    <w:rsid w:val="00DC12BA"/>
    <w:rsid w:val="00DC15A3"/>
    <w:rsid w:val="00DC18B4"/>
    <w:rsid w:val="00DC1E65"/>
    <w:rsid w:val="00DC1EA3"/>
    <w:rsid w:val="00DC2032"/>
    <w:rsid w:val="00DC227D"/>
    <w:rsid w:val="00DC247E"/>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2D1"/>
    <w:rsid w:val="00DC4402"/>
    <w:rsid w:val="00DC44FB"/>
    <w:rsid w:val="00DC484D"/>
    <w:rsid w:val="00DC4940"/>
    <w:rsid w:val="00DC4B9A"/>
    <w:rsid w:val="00DC4E98"/>
    <w:rsid w:val="00DC50EF"/>
    <w:rsid w:val="00DC51B9"/>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491"/>
    <w:rsid w:val="00DD3710"/>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6FA"/>
    <w:rsid w:val="00DE0CB9"/>
    <w:rsid w:val="00DE144B"/>
    <w:rsid w:val="00DE1776"/>
    <w:rsid w:val="00DE1C8F"/>
    <w:rsid w:val="00DE2183"/>
    <w:rsid w:val="00DE21D6"/>
    <w:rsid w:val="00DE2241"/>
    <w:rsid w:val="00DE24BC"/>
    <w:rsid w:val="00DE27FE"/>
    <w:rsid w:val="00DE2A2E"/>
    <w:rsid w:val="00DE2D02"/>
    <w:rsid w:val="00DE2DD0"/>
    <w:rsid w:val="00DE32AE"/>
    <w:rsid w:val="00DE33C5"/>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F3B"/>
    <w:rsid w:val="00DE6786"/>
    <w:rsid w:val="00DE6AF4"/>
    <w:rsid w:val="00DE6B2B"/>
    <w:rsid w:val="00DE72E9"/>
    <w:rsid w:val="00DE7576"/>
    <w:rsid w:val="00DE7B95"/>
    <w:rsid w:val="00DE7CAF"/>
    <w:rsid w:val="00DE7F51"/>
    <w:rsid w:val="00DF0A09"/>
    <w:rsid w:val="00DF15FF"/>
    <w:rsid w:val="00DF1909"/>
    <w:rsid w:val="00DF1D6F"/>
    <w:rsid w:val="00DF2269"/>
    <w:rsid w:val="00DF22EF"/>
    <w:rsid w:val="00DF2382"/>
    <w:rsid w:val="00DF24B3"/>
    <w:rsid w:val="00DF28A5"/>
    <w:rsid w:val="00DF2E57"/>
    <w:rsid w:val="00DF2E68"/>
    <w:rsid w:val="00DF2F06"/>
    <w:rsid w:val="00DF401D"/>
    <w:rsid w:val="00DF46A0"/>
    <w:rsid w:val="00DF489C"/>
    <w:rsid w:val="00DF48FE"/>
    <w:rsid w:val="00DF4A23"/>
    <w:rsid w:val="00DF4ACF"/>
    <w:rsid w:val="00DF4F76"/>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387"/>
    <w:rsid w:val="00E01660"/>
    <w:rsid w:val="00E01C85"/>
    <w:rsid w:val="00E02094"/>
    <w:rsid w:val="00E020F6"/>
    <w:rsid w:val="00E021B5"/>
    <w:rsid w:val="00E022A4"/>
    <w:rsid w:val="00E026CD"/>
    <w:rsid w:val="00E02C03"/>
    <w:rsid w:val="00E02E2C"/>
    <w:rsid w:val="00E03046"/>
    <w:rsid w:val="00E03265"/>
    <w:rsid w:val="00E0335D"/>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249"/>
    <w:rsid w:val="00E064DB"/>
    <w:rsid w:val="00E071E6"/>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095"/>
    <w:rsid w:val="00E20186"/>
    <w:rsid w:val="00E201B0"/>
    <w:rsid w:val="00E20E25"/>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122"/>
    <w:rsid w:val="00E2427D"/>
    <w:rsid w:val="00E242EE"/>
    <w:rsid w:val="00E24910"/>
    <w:rsid w:val="00E24A04"/>
    <w:rsid w:val="00E24C07"/>
    <w:rsid w:val="00E24F49"/>
    <w:rsid w:val="00E251B6"/>
    <w:rsid w:val="00E253DD"/>
    <w:rsid w:val="00E254FF"/>
    <w:rsid w:val="00E256A7"/>
    <w:rsid w:val="00E259F2"/>
    <w:rsid w:val="00E25D28"/>
    <w:rsid w:val="00E25F99"/>
    <w:rsid w:val="00E26100"/>
    <w:rsid w:val="00E261D9"/>
    <w:rsid w:val="00E26430"/>
    <w:rsid w:val="00E2656D"/>
    <w:rsid w:val="00E267B3"/>
    <w:rsid w:val="00E27225"/>
    <w:rsid w:val="00E27A0A"/>
    <w:rsid w:val="00E27D02"/>
    <w:rsid w:val="00E27FBA"/>
    <w:rsid w:val="00E3005A"/>
    <w:rsid w:val="00E30797"/>
    <w:rsid w:val="00E311B7"/>
    <w:rsid w:val="00E3127C"/>
    <w:rsid w:val="00E31391"/>
    <w:rsid w:val="00E31B29"/>
    <w:rsid w:val="00E31D55"/>
    <w:rsid w:val="00E320A2"/>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3A9"/>
    <w:rsid w:val="00E34469"/>
    <w:rsid w:val="00E346B8"/>
    <w:rsid w:val="00E347BB"/>
    <w:rsid w:val="00E34B9D"/>
    <w:rsid w:val="00E34DEE"/>
    <w:rsid w:val="00E34FE2"/>
    <w:rsid w:val="00E3534E"/>
    <w:rsid w:val="00E35B99"/>
    <w:rsid w:val="00E36279"/>
    <w:rsid w:val="00E36D87"/>
    <w:rsid w:val="00E36DE3"/>
    <w:rsid w:val="00E373AF"/>
    <w:rsid w:val="00E37437"/>
    <w:rsid w:val="00E37946"/>
    <w:rsid w:val="00E37D63"/>
    <w:rsid w:val="00E40114"/>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505"/>
    <w:rsid w:val="00E45B01"/>
    <w:rsid w:val="00E45DA9"/>
    <w:rsid w:val="00E461F5"/>
    <w:rsid w:val="00E4628C"/>
    <w:rsid w:val="00E46CAF"/>
    <w:rsid w:val="00E46CBC"/>
    <w:rsid w:val="00E46D2D"/>
    <w:rsid w:val="00E47239"/>
    <w:rsid w:val="00E4769E"/>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50D"/>
    <w:rsid w:val="00E5268C"/>
    <w:rsid w:val="00E530FF"/>
    <w:rsid w:val="00E53610"/>
    <w:rsid w:val="00E53C49"/>
    <w:rsid w:val="00E53F0B"/>
    <w:rsid w:val="00E5406F"/>
    <w:rsid w:val="00E5441D"/>
    <w:rsid w:val="00E54E11"/>
    <w:rsid w:val="00E54E7E"/>
    <w:rsid w:val="00E54F14"/>
    <w:rsid w:val="00E55151"/>
    <w:rsid w:val="00E555C9"/>
    <w:rsid w:val="00E55636"/>
    <w:rsid w:val="00E556AE"/>
    <w:rsid w:val="00E55A1B"/>
    <w:rsid w:val="00E55BBC"/>
    <w:rsid w:val="00E55CF9"/>
    <w:rsid w:val="00E55E2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437"/>
    <w:rsid w:val="00E636B3"/>
    <w:rsid w:val="00E636EF"/>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55"/>
    <w:rsid w:val="00E67EED"/>
    <w:rsid w:val="00E7019B"/>
    <w:rsid w:val="00E705EF"/>
    <w:rsid w:val="00E70663"/>
    <w:rsid w:val="00E706A9"/>
    <w:rsid w:val="00E706E0"/>
    <w:rsid w:val="00E70B3B"/>
    <w:rsid w:val="00E70FEE"/>
    <w:rsid w:val="00E7139C"/>
    <w:rsid w:val="00E719B8"/>
    <w:rsid w:val="00E71D4D"/>
    <w:rsid w:val="00E720D2"/>
    <w:rsid w:val="00E728F4"/>
    <w:rsid w:val="00E72CB4"/>
    <w:rsid w:val="00E72DE5"/>
    <w:rsid w:val="00E72E07"/>
    <w:rsid w:val="00E731ED"/>
    <w:rsid w:val="00E7337E"/>
    <w:rsid w:val="00E73454"/>
    <w:rsid w:val="00E73551"/>
    <w:rsid w:val="00E73920"/>
    <w:rsid w:val="00E7395B"/>
    <w:rsid w:val="00E73A10"/>
    <w:rsid w:val="00E73A27"/>
    <w:rsid w:val="00E73B04"/>
    <w:rsid w:val="00E73D55"/>
    <w:rsid w:val="00E73F67"/>
    <w:rsid w:val="00E73FDF"/>
    <w:rsid w:val="00E73FF1"/>
    <w:rsid w:val="00E74092"/>
    <w:rsid w:val="00E74889"/>
    <w:rsid w:val="00E74906"/>
    <w:rsid w:val="00E74A66"/>
    <w:rsid w:val="00E74DC0"/>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77F9D"/>
    <w:rsid w:val="00E809F6"/>
    <w:rsid w:val="00E80D8A"/>
    <w:rsid w:val="00E80E09"/>
    <w:rsid w:val="00E8114B"/>
    <w:rsid w:val="00E8159B"/>
    <w:rsid w:val="00E816FB"/>
    <w:rsid w:val="00E8208E"/>
    <w:rsid w:val="00E820D2"/>
    <w:rsid w:val="00E82CDE"/>
    <w:rsid w:val="00E834AE"/>
    <w:rsid w:val="00E834C6"/>
    <w:rsid w:val="00E83543"/>
    <w:rsid w:val="00E83760"/>
    <w:rsid w:val="00E837A4"/>
    <w:rsid w:val="00E83B2A"/>
    <w:rsid w:val="00E83CDD"/>
    <w:rsid w:val="00E84058"/>
    <w:rsid w:val="00E84377"/>
    <w:rsid w:val="00E843A5"/>
    <w:rsid w:val="00E84702"/>
    <w:rsid w:val="00E84AE5"/>
    <w:rsid w:val="00E84C4D"/>
    <w:rsid w:val="00E84F0E"/>
    <w:rsid w:val="00E85030"/>
    <w:rsid w:val="00E85304"/>
    <w:rsid w:val="00E8566B"/>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18B"/>
    <w:rsid w:val="00E90237"/>
    <w:rsid w:val="00E9026E"/>
    <w:rsid w:val="00E902E1"/>
    <w:rsid w:val="00E90333"/>
    <w:rsid w:val="00E9052C"/>
    <w:rsid w:val="00E90813"/>
    <w:rsid w:val="00E90AE2"/>
    <w:rsid w:val="00E91110"/>
    <w:rsid w:val="00E912D1"/>
    <w:rsid w:val="00E9170F"/>
    <w:rsid w:val="00E917F8"/>
    <w:rsid w:val="00E91B83"/>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934"/>
    <w:rsid w:val="00E95CFD"/>
    <w:rsid w:val="00E95D9B"/>
    <w:rsid w:val="00E963C5"/>
    <w:rsid w:val="00E9643D"/>
    <w:rsid w:val="00E9656D"/>
    <w:rsid w:val="00E966AF"/>
    <w:rsid w:val="00E96FAA"/>
    <w:rsid w:val="00E96FB6"/>
    <w:rsid w:val="00E973BA"/>
    <w:rsid w:val="00E9746E"/>
    <w:rsid w:val="00E974F4"/>
    <w:rsid w:val="00E97601"/>
    <w:rsid w:val="00E97C0E"/>
    <w:rsid w:val="00E97CCA"/>
    <w:rsid w:val="00E97DAB"/>
    <w:rsid w:val="00E97EDA"/>
    <w:rsid w:val="00EA020E"/>
    <w:rsid w:val="00EA04E7"/>
    <w:rsid w:val="00EA05E0"/>
    <w:rsid w:val="00EA06CC"/>
    <w:rsid w:val="00EA06D9"/>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404"/>
    <w:rsid w:val="00EA6874"/>
    <w:rsid w:val="00EA6A84"/>
    <w:rsid w:val="00EA6ED0"/>
    <w:rsid w:val="00EA6F2A"/>
    <w:rsid w:val="00EA7769"/>
    <w:rsid w:val="00EA7A2D"/>
    <w:rsid w:val="00EA7A85"/>
    <w:rsid w:val="00EA7EC4"/>
    <w:rsid w:val="00EB0214"/>
    <w:rsid w:val="00EB032C"/>
    <w:rsid w:val="00EB0AA5"/>
    <w:rsid w:val="00EB0BB8"/>
    <w:rsid w:val="00EB0F55"/>
    <w:rsid w:val="00EB1429"/>
    <w:rsid w:val="00EB1676"/>
    <w:rsid w:val="00EB180D"/>
    <w:rsid w:val="00EB1891"/>
    <w:rsid w:val="00EB199B"/>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67C"/>
    <w:rsid w:val="00EB4E53"/>
    <w:rsid w:val="00EB4F8F"/>
    <w:rsid w:val="00EB5509"/>
    <w:rsid w:val="00EB5583"/>
    <w:rsid w:val="00EB5761"/>
    <w:rsid w:val="00EB5762"/>
    <w:rsid w:val="00EB6009"/>
    <w:rsid w:val="00EB6110"/>
    <w:rsid w:val="00EB62D3"/>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56"/>
    <w:rsid w:val="00EC0D97"/>
    <w:rsid w:val="00EC0D98"/>
    <w:rsid w:val="00EC0DFB"/>
    <w:rsid w:val="00EC0E43"/>
    <w:rsid w:val="00EC1198"/>
    <w:rsid w:val="00EC1326"/>
    <w:rsid w:val="00EC1621"/>
    <w:rsid w:val="00EC1D2C"/>
    <w:rsid w:val="00EC1E2D"/>
    <w:rsid w:val="00EC2374"/>
    <w:rsid w:val="00EC2737"/>
    <w:rsid w:val="00EC2A59"/>
    <w:rsid w:val="00EC2DDB"/>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681"/>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2D52"/>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225"/>
    <w:rsid w:val="00ED5342"/>
    <w:rsid w:val="00ED5455"/>
    <w:rsid w:val="00ED568A"/>
    <w:rsid w:val="00ED581C"/>
    <w:rsid w:val="00ED593C"/>
    <w:rsid w:val="00ED5981"/>
    <w:rsid w:val="00ED5C96"/>
    <w:rsid w:val="00ED62E5"/>
    <w:rsid w:val="00ED64CA"/>
    <w:rsid w:val="00ED6579"/>
    <w:rsid w:val="00ED666D"/>
    <w:rsid w:val="00ED6A83"/>
    <w:rsid w:val="00ED6BD5"/>
    <w:rsid w:val="00ED7197"/>
    <w:rsid w:val="00ED71A3"/>
    <w:rsid w:val="00ED731D"/>
    <w:rsid w:val="00ED745E"/>
    <w:rsid w:val="00ED7753"/>
    <w:rsid w:val="00ED7A35"/>
    <w:rsid w:val="00ED7AA9"/>
    <w:rsid w:val="00ED7B15"/>
    <w:rsid w:val="00ED7F1D"/>
    <w:rsid w:val="00EE020B"/>
    <w:rsid w:val="00EE043D"/>
    <w:rsid w:val="00EE0896"/>
    <w:rsid w:val="00EE0E28"/>
    <w:rsid w:val="00EE129D"/>
    <w:rsid w:val="00EE148A"/>
    <w:rsid w:val="00EE161C"/>
    <w:rsid w:val="00EE198E"/>
    <w:rsid w:val="00EE1F4F"/>
    <w:rsid w:val="00EE21AD"/>
    <w:rsid w:val="00EE2A20"/>
    <w:rsid w:val="00EE3623"/>
    <w:rsid w:val="00EE3805"/>
    <w:rsid w:val="00EE38B7"/>
    <w:rsid w:val="00EE3B58"/>
    <w:rsid w:val="00EE3D5A"/>
    <w:rsid w:val="00EE40CD"/>
    <w:rsid w:val="00EE4172"/>
    <w:rsid w:val="00EE4275"/>
    <w:rsid w:val="00EE4454"/>
    <w:rsid w:val="00EE44CF"/>
    <w:rsid w:val="00EE4658"/>
    <w:rsid w:val="00EE4AC4"/>
    <w:rsid w:val="00EE53F0"/>
    <w:rsid w:val="00EE5C7E"/>
    <w:rsid w:val="00EE5D13"/>
    <w:rsid w:val="00EE5F18"/>
    <w:rsid w:val="00EE64DE"/>
    <w:rsid w:val="00EE669D"/>
    <w:rsid w:val="00EE66A9"/>
    <w:rsid w:val="00EE6D37"/>
    <w:rsid w:val="00EE75CE"/>
    <w:rsid w:val="00EE78A0"/>
    <w:rsid w:val="00EE7F6D"/>
    <w:rsid w:val="00EF0102"/>
    <w:rsid w:val="00EF017D"/>
    <w:rsid w:val="00EF08B4"/>
    <w:rsid w:val="00EF0CD3"/>
    <w:rsid w:val="00EF0D41"/>
    <w:rsid w:val="00EF0EF9"/>
    <w:rsid w:val="00EF1119"/>
    <w:rsid w:val="00EF1171"/>
    <w:rsid w:val="00EF1D2E"/>
    <w:rsid w:val="00EF1D40"/>
    <w:rsid w:val="00EF22A2"/>
    <w:rsid w:val="00EF22D9"/>
    <w:rsid w:val="00EF2FD9"/>
    <w:rsid w:val="00EF38CF"/>
    <w:rsid w:val="00EF3C29"/>
    <w:rsid w:val="00EF451B"/>
    <w:rsid w:val="00EF480B"/>
    <w:rsid w:val="00EF4854"/>
    <w:rsid w:val="00EF4D8F"/>
    <w:rsid w:val="00EF4E60"/>
    <w:rsid w:val="00EF4EB4"/>
    <w:rsid w:val="00EF53B9"/>
    <w:rsid w:val="00EF5507"/>
    <w:rsid w:val="00EF6114"/>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B4"/>
    <w:rsid w:val="00F01CB6"/>
    <w:rsid w:val="00F01D60"/>
    <w:rsid w:val="00F01F56"/>
    <w:rsid w:val="00F020D5"/>
    <w:rsid w:val="00F02657"/>
    <w:rsid w:val="00F027C0"/>
    <w:rsid w:val="00F02952"/>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691"/>
    <w:rsid w:val="00F07EED"/>
    <w:rsid w:val="00F10070"/>
    <w:rsid w:val="00F101E9"/>
    <w:rsid w:val="00F10EBF"/>
    <w:rsid w:val="00F10FE8"/>
    <w:rsid w:val="00F117B6"/>
    <w:rsid w:val="00F1193F"/>
    <w:rsid w:val="00F11BB0"/>
    <w:rsid w:val="00F11BD5"/>
    <w:rsid w:val="00F1233C"/>
    <w:rsid w:val="00F12884"/>
    <w:rsid w:val="00F12ACC"/>
    <w:rsid w:val="00F12AF3"/>
    <w:rsid w:val="00F12DB6"/>
    <w:rsid w:val="00F12E98"/>
    <w:rsid w:val="00F130CC"/>
    <w:rsid w:val="00F1343D"/>
    <w:rsid w:val="00F1381C"/>
    <w:rsid w:val="00F1398B"/>
    <w:rsid w:val="00F13B6A"/>
    <w:rsid w:val="00F13CF1"/>
    <w:rsid w:val="00F1414E"/>
    <w:rsid w:val="00F14316"/>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B1B"/>
    <w:rsid w:val="00F17EF4"/>
    <w:rsid w:val="00F20143"/>
    <w:rsid w:val="00F208E0"/>
    <w:rsid w:val="00F20A0B"/>
    <w:rsid w:val="00F20C6B"/>
    <w:rsid w:val="00F21499"/>
    <w:rsid w:val="00F216A3"/>
    <w:rsid w:val="00F220A5"/>
    <w:rsid w:val="00F2248B"/>
    <w:rsid w:val="00F228BE"/>
    <w:rsid w:val="00F22AB5"/>
    <w:rsid w:val="00F22B93"/>
    <w:rsid w:val="00F22BF3"/>
    <w:rsid w:val="00F22DBE"/>
    <w:rsid w:val="00F23250"/>
    <w:rsid w:val="00F232A4"/>
    <w:rsid w:val="00F23366"/>
    <w:rsid w:val="00F2349F"/>
    <w:rsid w:val="00F23DA8"/>
    <w:rsid w:val="00F23F4E"/>
    <w:rsid w:val="00F23FB0"/>
    <w:rsid w:val="00F24107"/>
    <w:rsid w:val="00F24585"/>
    <w:rsid w:val="00F24746"/>
    <w:rsid w:val="00F24868"/>
    <w:rsid w:val="00F24CC9"/>
    <w:rsid w:val="00F24CE3"/>
    <w:rsid w:val="00F24F37"/>
    <w:rsid w:val="00F25033"/>
    <w:rsid w:val="00F25455"/>
    <w:rsid w:val="00F256E8"/>
    <w:rsid w:val="00F25859"/>
    <w:rsid w:val="00F25E39"/>
    <w:rsid w:val="00F26057"/>
    <w:rsid w:val="00F26517"/>
    <w:rsid w:val="00F26647"/>
    <w:rsid w:val="00F26DBE"/>
    <w:rsid w:val="00F27090"/>
    <w:rsid w:val="00F275BF"/>
    <w:rsid w:val="00F301B0"/>
    <w:rsid w:val="00F3049F"/>
    <w:rsid w:val="00F30BF4"/>
    <w:rsid w:val="00F30CC5"/>
    <w:rsid w:val="00F30CEB"/>
    <w:rsid w:val="00F30E9D"/>
    <w:rsid w:val="00F30F0E"/>
    <w:rsid w:val="00F31D0C"/>
    <w:rsid w:val="00F31DB2"/>
    <w:rsid w:val="00F3280A"/>
    <w:rsid w:val="00F3296C"/>
    <w:rsid w:val="00F32A47"/>
    <w:rsid w:val="00F32A67"/>
    <w:rsid w:val="00F32B69"/>
    <w:rsid w:val="00F32FF7"/>
    <w:rsid w:val="00F33220"/>
    <w:rsid w:val="00F334E3"/>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9D"/>
    <w:rsid w:val="00F35ECC"/>
    <w:rsid w:val="00F362C0"/>
    <w:rsid w:val="00F366B3"/>
    <w:rsid w:val="00F366BE"/>
    <w:rsid w:val="00F36CC8"/>
    <w:rsid w:val="00F36FA5"/>
    <w:rsid w:val="00F37995"/>
    <w:rsid w:val="00F37A97"/>
    <w:rsid w:val="00F37EED"/>
    <w:rsid w:val="00F37F2C"/>
    <w:rsid w:val="00F4003D"/>
    <w:rsid w:val="00F402FF"/>
    <w:rsid w:val="00F40373"/>
    <w:rsid w:val="00F4038D"/>
    <w:rsid w:val="00F40587"/>
    <w:rsid w:val="00F4066E"/>
    <w:rsid w:val="00F40A96"/>
    <w:rsid w:val="00F40D2F"/>
    <w:rsid w:val="00F411DF"/>
    <w:rsid w:val="00F41755"/>
    <w:rsid w:val="00F41D2E"/>
    <w:rsid w:val="00F421E2"/>
    <w:rsid w:val="00F42325"/>
    <w:rsid w:val="00F4235D"/>
    <w:rsid w:val="00F4237E"/>
    <w:rsid w:val="00F42526"/>
    <w:rsid w:val="00F425C6"/>
    <w:rsid w:val="00F42CF3"/>
    <w:rsid w:val="00F4325C"/>
    <w:rsid w:val="00F434D1"/>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993"/>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341"/>
    <w:rsid w:val="00F5450A"/>
    <w:rsid w:val="00F54610"/>
    <w:rsid w:val="00F54C5F"/>
    <w:rsid w:val="00F54E6F"/>
    <w:rsid w:val="00F54F94"/>
    <w:rsid w:val="00F55010"/>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310"/>
    <w:rsid w:val="00F63E7C"/>
    <w:rsid w:val="00F64006"/>
    <w:rsid w:val="00F64564"/>
    <w:rsid w:val="00F645DF"/>
    <w:rsid w:val="00F64811"/>
    <w:rsid w:val="00F649DB"/>
    <w:rsid w:val="00F64BA7"/>
    <w:rsid w:val="00F64C57"/>
    <w:rsid w:val="00F64E88"/>
    <w:rsid w:val="00F64E90"/>
    <w:rsid w:val="00F64F68"/>
    <w:rsid w:val="00F64F71"/>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00D"/>
    <w:rsid w:val="00F71123"/>
    <w:rsid w:val="00F71199"/>
    <w:rsid w:val="00F71880"/>
    <w:rsid w:val="00F71D28"/>
    <w:rsid w:val="00F720C1"/>
    <w:rsid w:val="00F723A8"/>
    <w:rsid w:val="00F72A43"/>
    <w:rsid w:val="00F72BEE"/>
    <w:rsid w:val="00F72C4A"/>
    <w:rsid w:val="00F73027"/>
    <w:rsid w:val="00F73170"/>
    <w:rsid w:val="00F7348F"/>
    <w:rsid w:val="00F735AF"/>
    <w:rsid w:val="00F7377A"/>
    <w:rsid w:val="00F73967"/>
    <w:rsid w:val="00F74347"/>
    <w:rsid w:val="00F74BAE"/>
    <w:rsid w:val="00F74C3D"/>
    <w:rsid w:val="00F74D4A"/>
    <w:rsid w:val="00F750CF"/>
    <w:rsid w:val="00F75227"/>
    <w:rsid w:val="00F754E0"/>
    <w:rsid w:val="00F757D7"/>
    <w:rsid w:val="00F75809"/>
    <w:rsid w:val="00F75D35"/>
    <w:rsid w:val="00F75E09"/>
    <w:rsid w:val="00F75F60"/>
    <w:rsid w:val="00F768E2"/>
    <w:rsid w:val="00F76FC9"/>
    <w:rsid w:val="00F7722F"/>
    <w:rsid w:val="00F772CB"/>
    <w:rsid w:val="00F77930"/>
    <w:rsid w:val="00F77A9A"/>
    <w:rsid w:val="00F77D33"/>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903A2"/>
    <w:rsid w:val="00F90AA4"/>
    <w:rsid w:val="00F911DB"/>
    <w:rsid w:val="00F911DF"/>
    <w:rsid w:val="00F91309"/>
    <w:rsid w:val="00F9157A"/>
    <w:rsid w:val="00F91734"/>
    <w:rsid w:val="00F91EE9"/>
    <w:rsid w:val="00F91EFF"/>
    <w:rsid w:val="00F92257"/>
    <w:rsid w:val="00F922B3"/>
    <w:rsid w:val="00F922E7"/>
    <w:rsid w:val="00F928A7"/>
    <w:rsid w:val="00F92E84"/>
    <w:rsid w:val="00F92F27"/>
    <w:rsid w:val="00F92F38"/>
    <w:rsid w:val="00F930C5"/>
    <w:rsid w:val="00F943A4"/>
    <w:rsid w:val="00F94425"/>
    <w:rsid w:val="00F94679"/>
    <w:rsid w:val="00F9538E"/>
    <w:rsid w:val="00F95793"/>
    <w:rsid w:val="00F95A1C"/>
    <w:rsid w:val="00F95A25"/>
    <w:rsid w:val="00F95BC2"/>
    <w:rsid w:val="00F95C18"/>
    <w:rsid w:val="00F95E02"/>
    <w:rsid w:val="00F96628"/>
    <w:rsid w:val="00F96A44"/>
    <w:rsid w:val="00F96BC4"/>
    <w:rsid w:val="00F96BD6"/>
    <w:rsid w:val="00F97194"/>
    <w:rsid w:val="00F97590"/>
    <w:rsid w:val="00F97CFA"/>
    <w:rsid w:val="00FA0226"/>
    <w:rsid w:val="00FA0610"/>
    <w:rsid w:val="00FA078A"/>
    <w:rsid w:val="00FA07DB"/>
    <w:rsid w:val="00FA09C6"/>
    <w:rsid w:val="00FA0AAC"/>
    <w:rsid w:val="00FA0B22"/>
    <w:rsid w:val="00FA13A2"/>
    <w:rsid w:val="00FA14C8"/>
    <w:rsid w:val="00FA1912"/>
    <w:rsid w:val="00FA19BA"/>
    <w:rsid w:val="00FA1A16"/>
    <w:rsid w:val="00FA1A23"/>
    <w:rsid w:val="00FA1E63"/>
    <w:rsid w:val="00FA1EED"/>
    <w:rsid w:val="00FA25F9"/>
    <w:rsid w:val="00FA2653"/>
    <w:rsid w:val="00FA2894"/>
    <w:rsid w:val="00FA2953"/>
    <w:rsid w:val="00FA2BB3"/>
    <w:rsid w:val="00FA313A"/>
    <w:rsid w:val="00FA35CC"/>
    <w:rsid w:val="00FA35F5"/>
    <w:rsid w:val="00FA36F9"/>
    <w:rsid w:val="00FA37EC"/>
    <w:rsid w:val="00FA3972"/>
    <w:rsid w:val="00FA3984"/>
    <w:rsid w:val="00FA3992"/>
    <w:rsid w:val="00FA3B32"/>
    <w:rsid w:val="00FA4159"/>
    <w:rsid w:val="00FA4E13"/>
    <w:rsid w:val="00FA4E85"/>
    <w:rsid w:val="00FA4EE6"/>
    <w:rsid w:val="00FA54AA"/>
    <w:rsid w:val="00FA5531"/>
    <w:rsid w:val="00FA59CA"/>
    <w:rsid w:val="00FA5A86"/>
    <w:rsid w:val="00FA6015"/>
    <w:rsid w:val="00FA6261"/>
    <w:rsid w:val="00FA67CC"/>
    <w:rsid w:val="00FA69BF"/>
    <w:rsid w:val="00FA6E77"/>
    <w:rsid w:val="00FA74A3"/>
    <w:rsid w:val="00FA7FA8"/>
    <w:rsid w:val="00FB0949"/>
    <w:rsid w:val="00FB0B36"/>
    <w:rsid w:val="00FB0F60"/>
    <w:rsid w:val="00FB0FB7"/>
    <w:rsid w:val="00FB1231"/>
    <w:rsid w:val="00FB1A5E"/>
    <w:rsid w:val="00FB1C9F"/>
    <w:rsid w:val="00FB2213"/>
    <w:rsid w:val="00FB2217"/>
    <w:rsid w:val="00FB2871"/>
    <w:rsid w:val="00FB2D49"/>
    <w:rsid w:val="00FB325E"/>
    <w:rsid w:val="00FB349A"/>
    <w:rsid w:val="00FB361D"/>
    <w:rsid w:val="00FB3626"/>
    <w:rsid w:val="00FB39DC"/>
    <w:rsid w:val="00FB4071"/>
    <w:rsid w:val="00FB419C"/>
    <w:rsid w:val="00FB4210"/>
    <w:rsid w:val="00FB4442"/>
    <w:rsid w:val="00FB4A0F"/>
    <w:rsid w:val="00FB4EF2"/>
    <w:rsid w:val="00FB5601"/>
    <w:rsid w:val="00FB59B8"/>
    <w:rsid w:val="00FB59EA"/>
    <w:rsid w:val="00FB5AA9"/>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CC1"/>
    <w:rsid w:val="00FC4F76"/>
    <w:rsid w:val="00FC50C1"/>
    <w:rsid w:val="00FC5240"/>
    <w:rsid w:val="00FC5260"/>
    <w:rsid w:val="00FC563C"/>
    <w:rsid w:val="00FC578E"/>
    <w:rsid w:val="00FC598D"/>
    <w:rsid w:val="00FC5C93"/>
    <w:rsid w:val="00FC622D"/>
    <w:rsid w:val="00FC6F12"/>
    <w:rsid w:val="00FC6FAE"/>
    <w:rsid w:val="00FC740C"/>
    <w:rsid w:val="00FC7425"/>
    <w:rsid w:val="00FC7474"/>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6BE"/>
    <w:rsid w:val="00FD6973"/>
    <w:rsid w:val="00FD729F"/>
    <w:rsid w:val="00FD7404"/>
    <w:rsid w:val="00FD766E"/>
    <w:rsid w:val="00FD773F"/>
    <w:rsid w:val="00FD79AF"/>
    <w:rsid w:val="00FD7CD0"/>
    <w:rsid w:val="00FE00D4"/>
    <w:rsid w:val="00FE0248"/>
    <w:rsid w:val="00FE04FE"/>
    <w:rsid w:val="00FE0875"/>
    <w:rsid w:val="00FE0890"/>
    <w:rsid w:val="00FE0893"/>
    <w:rsid w:val="00FE09BF"/>
    <w:rsid w:val="00FE0C5C"/>
    <w:rsid w:val="00FE1B7A"/>
    <w:rsid w:val="00FE1BF7"/>
    <w:rsid w:val="00FE1C8D"/>
    <w:rsid w:val="00FE1DCB"/>
    <w:rsid w:val="00FE2114"/>
    <w:rsid w:val="00FE2BDB"/>
    <w:rsid w:val="00FE2C8C"/>
    <w:rsid w:val="00FE2DA3"/>
    <w:rsid w:val="00FE2F67"/>
    <w:rsid w:val="00FE319E"/>
    <w:rsid w:val="00FE3750"/>
    <w:rsid w:val="00FE3F81"/>
    <w:rsid w:val="00FE3FB0"/>
    <w:rsid w:val="00FE47AC"/>
    <w:rsid w:val="00FE4D40"/>
    <w:rsid w:val="00FE4DB6"/>
    <w:rsid w:val="00FE511C"/>
    <w:rsid w:val="00FE526B"/>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C7"/>
    <w:rsid w:val="00FE7EE9"/>
    <w:rsid w:val="00FF02E3"/>
    <w:rsid w:val="00FF08D4"/>
    <w:rsid w:val="00FF0919"/>
    <w:rsid w:val="00FF091C"/>
    <w:rsid w:val="00FF093D"/>
    <w:rsid w:val="00FF0EB9"/>
    <w:rsid w:val="00FF17AC"/>
    <w:rsid w:val="00FF1ACD"/>
    <w:rsid w:val="00FF1E62"/>
    <w:rsid w:val="00FF1FE9"/>
    <w:rsid w:val="00FF209F"/>
    <w:rsid w:val="00FF2165"/>
    <w:rsid w:val="00FF267E"/>
    <w:rsid w:val="00FF2A7A"/>
    <w:rsid w:val="00FF34BC"/>
    <w:rsid w:val="00FF3640"/>
    <w:rsid w:val="00FF36E2"/>
    <w:rsid w:val="00FF37A3"/>
    <w:rsid w:val="00FF3B33"/>
    <w:rsid w:val="00FF3B8D"/>
    <w:rsid w:val="00FF3BCC"/>
    <w:rsid w:val="00FF3DB8"/>
    <w:rsid w:val="00FF3FBD"/>
    <w:rsid w:val="00FF483D"/>
    <w:rsid w:val="00FF4DC3"/>
    <w:rsid w:val="00FF4EB6"/>
    <w:rsid w:val="00FF4EC5"/>
    <w:rsid w:val="00FF4FA5"/>
    <w:rsid w:val="00FF53C6"/>
    <w:rsid w:val="00FF5829"/>
    <w:rsid w:val="00FF5857"/>
    <w:rsid w:val="00FF612A"/>
    <w:rsid w:val="00FF621B"/>
    <w:rsid w:val="00FF6363"/>
    <w:rsid w:val="00FF65A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512F"/>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qFormat/>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ormalpuce">
    <w:name w:val="normal puce"/>
    <w:basedOn w:val="Normal"/>
    <w:rsid w:val="00066F17"/>
    <w:pPr>
      <w:widowControl w:val="0"/>
      <w:numPr>
        <w:numId w:val="8"/>
      </w:numPr>
      <w:spacing w:before="60" w:after="60" w:line="240" w:lineRule="auto"/>
    </w:pPr>
    <w:rPr>
      <w:rFonts w:eastAsia="MS Mincho"/>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18667613">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2425941">
      <w:bodyDiv w:val="1"/>
      <w:marLeft w:val="0"/>
      <w:marRight w:val="0"/>
      <w:marTop w:val="0"/>
      <w:marBottom w:val="0"/>
      <w:divBdr>
        <w:top w:val="none" w:sz="0" w:space="0" w:color="auto"/>
        <w:left w:val="none" w:sz="0" w:space="0" w:color="auto"/>
        <w:bottom w:val="none" w:sz="0" w:space="0" w:color="auto"/>
        <w:right w:val="none" w:sz="0" w:space="0" w:color="auto"/>
      </w:divBdr>
      <w:divsChild>
        <w:div w:id="424570597">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0C1B8-AA09-49BF-801D-DAE468C13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5122</TotalTime>
  <Pages>4</Pages>
  <Words>1294</Words>
  <Characters>7377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 Yumin Wu</cp:lastModifiedBy>
  <cp:revision>5023</cp:revision>
  <cp:lastPrinted>2018-04-04T09:40:00Z</cp:lastPrinted>
  <dcterms:created xsi:type="dcterms:W3CDTF">2018-11-01T12:39:00Z</dcterms:created>
  <dcterms:modified xsi:type="dcterms:W3CDTF">2023-04-07T06:39:00Z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